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23" w:rsidRPr="005611D2" w:rsidRDefault="00D01E23" w:rsidP="00D01E23">
      <w:pPr>
        <w:jc w:val="center"/>
        <w:rPr>
          <w:b/>
          <w:color w:val="333333"/>
        </w:rPr>
      </w:pPr>
      <w:r w:rsidRPr="005611D2">
        <w:rPr>
          <w:b/>
          <w:color w:val="333333"/>
        </w:rPr>
        <w:t>Ханты-Мансийский автономный округ-Югра, Березовский район</w:t>
      </w:r>
    </w:p>
    <w:p w:rsidR="00D01E23" w:rsidRPr="005611D2" w:rsidRDefault="00D01E23" w:rsidP="00D01E23">
      <w:pPr>
        <w:jc w:val="center"/>
        <w:rPr>
          <w:b/>
          <w:color w:val="333333"/>
        </w:rPr>
      </w:pPr>
      <w:r w:rsidRPr="005611D2">
        <w:rPr>
          <w:b/>
          <w:color w:val="333333"/>
        </w:rPr>
        <w:t>Муниципальное бюджетное общеобразовательное учреждение</w:t>
      </w:r>
    </w:p>
    <w:p w:rsidR="00D01E23" w:rsidRDefault="00D01E23" w:rsidP="00D01E23">
      <w:pPr>
        <w:jc w:val="center"/>
        <w:rPr>
          <w:b/>
          <w:color w:val="333333"/>
        </w:rPr>
      </w:pPr>
      <w:r w:rsidRPr="005611D2">
        <w:rPr>
          <w:b/>
          <w:color w:val="333333"/>
        </w:rPr>
        <w:t>ИГРИМСКАЯ СРЕДНЯЯ ОБЩЕОБРАЗОВАТЕЛЬНАЯ ШКОЛА ИМЕНИ ГЕРОЯ СОВЕТСКОГО СОЮЗА СОБЯНИНА ГАВРИИЛА ЕПИФАНОВИЧА</w:t>
      </w:r>
    </w:p>
    <w:p w:rsidR="00D01E23" w:rsidRDefault="00D01E23" w:rsidP="00D01E23">
      <w:pPr>
        <w:jc w:val="center"/>
        <w:rPr>
          <w:b/>
          <w:color w:val="333333"/>
        </w:rPr>
      </w:pPr>
    </w:p>
    <w:p w:rsidR="00D01E23" w:rsidRDefault="00D01E23" w:rsidP="00D01E23">
      <w:pPr>
        <w:jc w:val="center"/>
        <w:rPr>
          <w:b/>
          <w:color w:val="333333"/>
        </w:rPr>
      </w:pPr>
    </w:p>
    <w:p w:rsidR="00D01E23" w:rsidRPr="005611D2" w:rsidRDefault="00016146" w:rsidP="00D01E23">
      <w:pPr>
        <w:jc w:val="center"/>
        <w:rPr>
          <w:b/>
          <w:color w:val="333333"/>
        </w:rPr>
      </w:pPr>
      <w:r w:rsidRPr="00016146">
        <w:rPr>
          <w:bCs/>
          <w:noProof/>
          <w:sz w:val="28"/>
          <w:szCs w:val="28"/>
        </w:rPr>
        <w:drawing>
          <wp:inline distT="0" distB="0" distL="0" distR="0">
            <wp:extent cx="6190615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D01E23" w:rsidRPr="00D83085" w:rsidTr="00081D02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01E23" w:rsidRPr="00D83085" w:rsidRDefault="00D01E23" w:rsidP="00081D02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01E23" w:rsidRPr="00D83085" w:rsidRDefault="00D01E23" w:rsidP="00081D02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01E23" w:rsidRPr="00D83085" w:rsidRDefault="00D01E23" w:rsidP="00081D02">
            <w:pPr>
              <w:jc w:val="both"/>
              <w:rPr>
                <w:color w:val="000000"/>
              </w:rPr>
            </w:pPr>
          </w:p>
        </w:tc>
      </w:tr>
    </w:tbl>
    <w:p w:rsidR="00D01E23" w:rsidRPr="008A0AD6" w:rsidRDefault="00D01E23" w:rsidP="00D01E23">
      <w:pPr>
        <w:jc w:val="both"/>
        <w:rPr>
          <w:b/>
          <w:bCs/>
          <w:szCs w:val="20"/>
        </w:rPr>
      </w:pPr>
    </w:p>
    <w:p w:rsidR="00D01E23" w:rsidRPr="008A0AD6" w:rsidRDefault="00D01E23" w:rsidP="00D01E23">
      <w:pPr>
        <w:jc w:val="both"/>
        <w:rPr>
          <w:b/>
          <w:bCs/>
          <w:szCs w:val="20"/>
        </w:rPr>
      </w:pPr>
    </w:p>
    <w:p w:rsidR="00D01E23" w:rsidRPr="008A0AD6" w:rsidRDefault="00D01E23" w:rsidP="00D01E23">
      <w:pPr>
        <w:ind w:left="900" w:hanging="1440"/>
        <w:jc w:val="both"/>
        <w:rPr>
          <w:b/>
          <w:bCs/>
          <w:szCs w:val="20"/>
        </w:rPr>
      </w:pPr>
    </w:p>
    <w:p w:rsidR="00D01E23" w:rsidRPr="008A0AD6" w:rsidRDefault="00D01E23" w:rsidP="00D01E23">
      <w:pPr>
        <w:rPr>
          <w:b/>
          <w:bCs/>
          <w:szCs w:val="20"/>
        </w:rPr>
      </w:pPr>
    </w:p>
    <w:p w:rsidR="00D01E23" w:rsidRPr="005611D2" w:rsidRDefault="00D01E23" w:rsidP="00D01E23">
      <w:pPr>
        <w:spacing w:line="360" w:lineRule="auto"/>
        <w:jc w:val="center"/>
        <w:rPr>
          <w:b/>
          <w:bCs/>
          <w:sz w:val="40"/>
          <w:szCs w:val="40"/>
        </w:rPr>
      </w:pPr>
      <w:r w:rsidRPr="005611D2">
        <w:rPr>
          <w:b/>
          <w:sz w:val="40"/>
          <w:szCs w:val="40"/>
        </w:rPr>
        <w:t xml:space="preserve">Рабочая программа </w:t>
      </w:r>
    </w:p>
    <w:p w:rsidR="00D01E23" w:rsidRPr="005611D2" w:rsidRDefault="00D01E23" w:rsidP="00D01E23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>п</w:t>
      </w:r>
      <w:r w:rsidRPr="005611D2">
        <w:rPr>
          <w:b/>
          <w:i/>
          <w:sz w:val="40"/>
          <w:szCs w:val="40"/>
        </w:rPr>
        <w:t>о</w:t>
      </w:r>
      <w:r>
        <w:rPr>
          <w:b/>
          <w:i/>
          <w:sz w:val="40"/>
          <w:szCs w:val="40"/>
        </w:rPr>
        <w:t xml:space="preserve"> алгебре</w:t>
      </w:r>
    </w:p>
    <w:p w:rsidR="00D01E23" w:rsidRPr="005611D2" w:rsidRDefault="00D01E23" w:rsidP="00D01E23">
      <w:pP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  <w:szCs w:val="40"/>
        </w:rPr>
        <w:t>для обучающихся 9</w:t>
      </w:r>
      <w:r w:rsidRPr="005611D2">
        <w:rPr>
          <w:b/>
          <w:i/>
          <w:sz w:val="40"/>
          <w:szCs w:val="40"/>
        </w:rPr>
        <w:t xml:space="preserve"> классов</w:t>
      </w:r>
    </w:p>
    <w:p w:rsidR="00D01E23" w:rsidRPr="005611D2" w:rsidRDefault="001B6C53" w:rsidP="00D01E23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D01E23" w:rsidRPr="005611D2">
        <w:rPr>
          <w:b/>
          <w:sz w:val="28"/>
          <w:szCs w:val="28"/>
        </w:rPr>
        <w:t xml:space="preserve"> учебный год</w:t>
      </w:r>
    </w:p>
    <w:p w:rsidR="00D01E23" w:rsidRPr="008A0AD6" w:rsidRDefault="00D01E23" w:rsidP="00D01E23">
      <w:pPr>
        <w:spacing w:line="360" w:lineRule="auto"/>
        <w:ind w:left="900"/>
        <w:jc w:val="both"/>
        <w:rPr>
          <w:b/>
          <w:bCs/>
          <w:szCs w:val="20"/>
        </w:rPr>
      </w:pPr>
    </w:p>
    <w:p w:rsidR="00D01E23" w:rsidRPr="008A0AD6" w:rsidRDefault="00D01E23" w:rsidP="00D01E23">
      <w:pPr>
        <w:ind w:left="900"/>
        <w:jc w:val="both"/>
        <w:rPr>
          <w:b/>
          <w:bCs/>
          <w:szCs w:val="20"/>
        </w:rPr>
      </w:pPr>
    </w:p>
    <w:p w:rsidR="00D01E23" w:rsidRDefault="00D01E23" w:rsidP="00D01E23">
      <w:pPr>
        <w:ind w:left="900"/>
        <w:jc w:val="center"/>
        <w:rPr>
          <w:b/>
          <w:bCs/>
          <w:szCs w:val="20"/>
        </w:rPr>
      </w:pPr>
    </w:p>
    <w:p w:rsidR="00D01E23" w:rsidRDefault="00D01E23" w:rsidP="00D01E23">
      <w:pPr>
        <w:ind w:left="900"/>
        <w:jc w:val="center"/>
        <w:rPr>
          <w:b/>
          <w:bCs/>
          <w:szCs w:val="20"/>
        </w:rPr>
      </w:pPr>
    </w:p>
    <w:p w:rsidR="00D01E23" w:rsidRDefault="00D01E23" w:rsidP="00D01E23">
      <w:pPr>
        <w:ind w:left="900"/>
        <w:jc w:val="center"/>
        <w:rPr>
          <w:b/>
          <w:bCs/>
          <w:szCs w:val="20"/>
        </w:rPr>
      </w:pPr>
    </w:p>
    <w:p w:rsidR="00D01E23" w:rsidRPr="001457EB" w:rsidRDefault="00D01E23" w:rsidP="00D01E23">
      <w:pPr>
        <w:ind w:left="5222"/>
        <w:jc w:val="both"/>
        <w:rPr>
          <w:b/>
          <w:bCs/>
          <w:sz w:val="28"/>
          <w:szCs w:val="20"/>
        </w:rPr>
      </w:pPr>
      <w:r w:rsidRPr="001457EB">
        <w:rPr>
          <w:b/>
          <w:sz w:val="28"/>
          <w:szCs w:val="20"/>
        </w:rPr>
        <w:t>Составитель:</w:t>
      </w:r>
    </w:p>
    <w:p w:rsidR="00D01E23" w:rsidRPr="001457EB" w:rsidRDefault="00D01E23" w:rsidP="00D01E23">
      <w:pPr>
        <w:ind w:left="5222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Стрелкова ирина Васильевна</w:t>
      </w:r>
      <w:r w:rsidRPr="001457EB">
        <w:rPr>
          <w:i/>
          <w:sz w:val="28"/>
          <w:szCs w:val="28"/>
        </w:rPr>
        <w:t xml:space="preserve">, </w:t>
      </w:r>
    </w:p>
    <w:p w:rsidR="00D01E23" w:rsidRPr="001457EB" w:rsidRDefault="00D01E23" w:rsidP="00D01E23">
      <w:pPr>
        <w:ind w:left="5222"/>
        <w:jc w:val="both"/>
        <w:rPr>
          <w:bCs/>
          <w:i/>
          <w:sz w:val="28"/>
          <w:szCs w:val="28"/>
        </w:rPr>
      </w:pPr>
      <w:r w:rsidRPr="001457EB">
        <w:rPr>
          <w:i/>
          <w:sz w:val="28"/>
          <w:szCs w:val="28"/>
        </w:rPr>
        <w:t xml:space="preserve"> учитель </w:t>
      </w:r>
      <w:r>
        <w:rPr>
          <w:i/>
          <w:sz w:val="28"/>
          <w:szCs w:val="28"/>
        </w:rPr>
        <w:t>математики</w:t>
      </w:r>
      <w:r w:rsidRPr="001457EB">
        <w:rPr>
          <w:i/>
          <w:sz w:val="28"/>
          <w:szCs w:val="28"/>
        </w:rPr>
        <w:t xml:space="preserve"> первой квалификационной категории</w:t>
      </w:r>
    </w:p>
    <w:p w:rsidR="00D01E23" w:rsidRPr="00204216" w:rsidRDefault="00D01E23" w:rsidP="00D01E23">
      <w:pPr>
        <w:rPr>
          <w:i/>
          <w:sz w:val="28"/>
          <w:szCs w:val="28"/>
        </w:rPr>
      </w:pPr>
    </w:p>
    <w:p w:rsidR="00D01E23" w:rsidRDefault="00D01E23" w:rsidP="00D01E23">
      <w:pPr>
        <w:jc w:val="center"/>
        <w:rPr>
          <w:szCs w:val="20"/>
        </w:rPr>
      </w:pPr>
    </w:p>
    <w:p w:rsidR="00D01E23" w:rsidRDefault="00D01E23" w:rsidP="00D01E23">
      <w:pPr>
        <w:jc w:val="center"/>
        <w:rPr>
          <w:szCs w:val="20"/>
        </w:rPr>
      </w:pPr>
    </w:p>
    <w:p w:rsidR="00D01E23" w:rsidRDefault="00D01E23" w:rsidP="00D01E23">
      <w:pPr>
        <w:jc w:val="center"/>
        <w:rPr>
          <w:szCs w:val="20"/>
        </w:rPr>
      </w:pPr>
    </w:p>
    <w:p w:rsidR="00D01E23" w:rsidRDefault="00D01E23" w:rsidP="00D01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01E23" w:rsidRDefault="00D01E23" w:rsidP="00D01E23">
      <w:pPr>
        <w:rPr>
          <w:sz w:val="28"/>
          <w:szCs w:val="28"/>
        </w:rPr>
      </w:pPr>
    </w:p>
    <w:p w:rsidR="00D01E23" w:rsidRDefault="00D01E23" w:rsidP="00D01E23">
      <w:pPr>
        <w:rPr>
          <w:sz w:val="28"/>
          <w:szCs w:val="28"/>
        </w:rPr>
      </w:pPr>
    </w:p>
    <w:p w:rsidR="00D01E23" w:rsidRDefault="00D01E23" w:rsidP="00D01E23">
      <w:pPr>
        <w:rPr>
          <w:sz w:val="28"/>
          <w:szCs w:val="28"/>
        </w:rPr>
      </w:pPr>
    </w:p>
    <w:p w:rsidR="00D01E23" w:rsidRDefault="00D01E23" w:rsidP="00D01E23">
      <w:pPr>
        <w:rPr>
          <w:sz w:val="28"/>
          <w:szCs w:val="28"/>
        </w:rPr>
      </w:pPr>
    </w:p>
    <w:p w:rsidR="00D01E23" w:rsidRDefault="00D01E23" w:rsidP="00D01E23">
      <w:pPr>
        <w:rPr>
          <w:sz w:val="28"/>
          <w:szCs w:val="28"/>
        </w:rPr>
      </w:pPr>
    </w:p>
    <w:p w:rsidR="00D01E23" w:rsidRDefault="00D01E23" w:rsidP="00D01E23">
      <w:pPr>
        <w:rPr>
          <w:sz w:val="28"/>
          <w:szCs w:val="28"/>
        </w:rPr>
      </w:pPr>
      <w:bookmarkStart w:id="0" w:name="_GoBack"/>
      <w:bookmarkEnd w:id="0"/>
    </w:p>
    <w:p w:rsidR="00D01E23" w:rsidRPr="00204216" w:rsidRDefault="00D01E23" w:rsidP="00D01E2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204216">
        <w:rPr>
          <w:sz w:val="28"/>
          <w:szCs w:val="28"/>
        </w:rPr>
        <w:t>Игрим</w:t>
      </w:r>
    </w:p>
    <w:p w:rsidR="00D01E23" w:rsidRPr="00204216" w:rsidRDefault="001B6C53" w:rsidP="00D01E2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2022</w:t>
      </w:r>
      <w:r w:rsidR="00D01E23" w:rsidRPr="00204216">
        <w:rPr>
          <w:sz w:val="28"/>
          <w:szCs w:val="28"/>
        </w:rPr>
        <w:t xml:space="preserve"> г.</w:t>
      </w:r>
    </w:p>
    <w:p w:rsidR="00D01E23" w:rsidRDefault="00D01E23" w:rsidP="00E12C50">
      <w:pPr>
        <w:ind w:firstLine="709"/>
        <w:jc w:val="center"/>
        <w:textAlignment w:val="baseline"/>
        <w:rPr>
          <w:b/>
        </w:rPr>
      </w:pPr>
    </w:p>
    <w:p w:rsidR="003439A5" w:rsidRPr="00A32A5C" w:rsidRDefault="00D01E23" w:rsidP="00D01E23">
      <w:pPr>
        <w:textAlignment w:val="baseline"/>
        <w:rPr>
          <w:b/>
        </w:rPr>
      </w:pPr>
      <w:r>
        <w:rPr>
          <w:b/>
        </w:rPr>
        <w:t xml:space="preserve">                                                        </w:t>
      </w:r>
      <w:r w:rsidR="003439A5" w:rsidRPr="00A32A5C">
        <w:rPr>
          <w:b/>
        </w:rPr>
        <w:t>Пояснительная записка.</w:t>
      </w:r>
    </w:p>
    <w:p w:rsidR="003439A5" w:rsidRPr="00A32A5C" w:rsidRDefault="003439A5" w:rsidP="003E3A5A">
      <w:pPr>
        <w:ind w:firstLine="709"/>
        <w:jc w:val="both"/>
        <w:textAlignment w:val="baseline"/>
      </w:pPr>
      <w:r w:rsidRPr="00A32A5C">
        <w:t>Рабочая  программа  по алгебре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алгебре.</w:t>
      </w:r>
    </w:p>
    <w:p w:rsidR="003439A5" w:rsidRDefault="003439A5" w:rsidP="003E3A5A">
      <w:pPr>
        <w:ind w:firstLine="709"/>
        <w:jc w:val="both"/>
        <w:textAlignment w:val="baseline"/>
      </w:pPr>
      <w:r w:rsidRPr="00A32A5C">
        <w:t>Рабочая  програ</w:t>
      </w:r>
      <w:r w:rsidR="003E3A5A" w:rsidRPr="00A32A5C">
        <w:t xml:space="preserve">мма  ориентирована  на </w:t>
      </w:r>
      <w:r w:rsidR="005223AB" w:rsidRPr="00A32A5C">
        <w:t xml:space="preserve">учебник </w:t>
      </w:r>
      <w:r w:rsidR="003E3A5A" w:rsidRPr="00A32A5C">
        <w:t xml:space="preserve"> </w:t>
      </w:r>
      <w:r w:rsidR="003D769F" w:rsidRPr="00A32A5C">
        <w:rPr>
          <w:rFonts w:eastAsia="Calibri"/>
          <w:lang w:eastAsia="en-US"/>
        </w:rPr>
        <w:t>Алгебра</w:t>
      </w:r>
      <w:r w:rsidR="005223AB" w:rsidRPr="00A32A5C">
        <w:rPr>
          <w:rFonts w:eastAsia="Calibri"/>
          <w:lang w:eastAsia="en-US"/>
        </w:rPr>
        <w:t xml:space="preserve"> для 9 класса общеобразовательных учреждений / Ю. Н. Макарычев, Н. Г. Миндюк, К. И. Нешков, С. Б. </w:t>
      </w:r>
      <w:r w:rsidR="00C022DE" w:rsidRPr="00A32A5C">
        <w:rPr>
          <w:rFonts w:eastAsia="Calibri"/>
          <w:lang w:eastAsia="en-US"/>
        </w:rPr>
        <w:t>Суворова - М.: Просвещение, 2017</w:t>
      </w:r>
      <w:r w:rsidR="005223AB" w:rsidRPr="00A32A5C">
        <w:rPr>
          <w:rFonts w:eastAsia="Calibri"/>
          <w:lang w:eastAsia="en-US"/>
        </w:rPr>
        <w:t xml:space="preserve">год. </w:t>
      </w:r>
      <w:r w:rsidRPr="00A32A5C">
        <w:t>Согласно учебному плану на изучение алгебра отводится</w:t>
      </w:r>
      <w:r w:rsidR="005223AB" w:rsidRPr="00A32A5C">
        <w:t xml:space="preserve"> </w:t>
      </w:r>
      <w:r w:rsidR="004918BF" w:rsidRPr="00A32A5C">
        <w:t>в 9</w:t>
      </w:r>
      <w:r w:rsidR="00D01E23">
        <w:t xml:space="preserve">  классе </w:t>
      </w:r>
      <w:r w:rsidR="0064346F">
        <w:t>102</w:t>
      </w:r>
      <w:r w:rsidRPr="00A32A5C">
        <w:t xml:space="preserve"> час</w:t>
      </w:r>
      <w:r w:rsidR="0064346F">
        <w:t>а</w:t>
      </w:r>
      <w:r w:rsidRPr="00A32A5C">
        <w:t xml:space="preserve">, </w:t>
      </w:r>
      <w:r w:rsidR="00F65884" w:rsidRPr="00A32A5C">
        <w:t>количество контрольных работ – 7</w:t>
      </w:r>
      <w:r w:rsidR="00EA04DA" w:rsidRPr="00A32A5C">
        <w:t>.</w:t>
      </w:r>
      <w:r w:rsidRPr="00A32A5C">
        <w:t xml:space="preserve"> </w:t>
      </w:r>
    </w:p>
    <w:p w:rsidR="00D01E23" w:rsidRPr="00991652" w:rsidRDefault="00D01E23" w:rsidP="00D01E23">
      <w:pPr>
        <w:rPr>
          <w:sz w:val="28"/>
          <w:szCs w:val="28"/>
        </w:rPr>
      </w:pPr>
      <w:r>
        <w:rPr>
          <w:bCs/>
        </w:rPr>
        <w:t xml:space="preserve">           </w:t>
      </w:r>
      <w:r w:rsidRPr="00D01E23">
        <w:rPr>
          <w:bCs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D01E23">
        <w:rPr>
          <w:bCs/>
          <w:color w:val="000000"/>
        </w:rPr>
        <w:t xml:space="preserve"> </w:t>
      </w:r>
      <w:r w:rsidRPr="00D01E23">
        <w:t>Рабочая программа реализуется с учетом программы воспитания обучающихся</w:t>
      </w:r>
      <w:r w:rsidRPr="00991652">
        <w:rPr>
          <w:sz w:val="28"/>
          <w:szCs w:val="28"/>
        </w:rPr>
        <w:t>.</w:t>
      </w:r>
    </w:p>
    <w:p w:rsidR="003439A5" w:rsidRPr="00A32A5C" w:rsidRDefault="00D01E23" w:rsidP="00D01E23">
      <w:pPr>
        <w:jc w:val="both"/>
        <w:textAlignment w:val="baseline"/>
      </w:pPr>
      <w:r>
        <w:t xml:space="preserve">          </w:t>
      </w:r>
      <w:r w:rsidR="003439A5" w:rsidRPr="00A32A5C">
        <w:t>Промежуточная аттестация осуществляется в виде  итоговой контрольной работы.</w:t>
      </w:r>
      <w:r w:rsidR="00EA04DA" w:rsidRPr="00A32A5C">
        <w:t xml:space="preserve"> </w:t>
      </w:r>
      <w:r w:rsidR="003439A5" w:rsidRPr="00A32A5C">
        <w:t>Срок реализации рабочей программы 1 год.</w:t>
      </w:r>
    </w:p>
    <w:p w:rsidR="003439A5" w:rsidRPr="00A32A5C" w:rsidRDefault="003439A5" w:rsidP="003E3A5A">
      <w:pPr>
        <w:ind w:firstLine="709"/>
        <w:jc w:val="both"/>
        <w:textAlignment w:val="baseline"/>
      </w:pPr>
    </w:p>
    <w:p w:rsidR="008532F8" w:rsidRPr="00EE3D11" w:rsidRDefault="008532F8" w:rsidP="008532F8">
      <w:pPr>
        <w:ind w:firstLine="709"/>
        <w:jc w:val="center"/>
        <w:textAlignment w:val="baseline"/>
        <w:rPr>
          <w:b/>
        </w:rPr>
      </w:pPr>
      <w:r w:rsidRPr="00EE3D11">
        <w:rPr>
          <w:b/>
        </w:rPr>
        <w:t>Планируемые результаты освоения учебного предмета.</w:t>
      </w:r>
    </w:p>
    <w:p w:rsidR="00C022DE" w:rsidRPr="00C022DE" w:rsidRDefault="00C022DE" w:rsidP="00C022D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C022DE">
        <w:rPr>
          <w:rStyle w:val="c0"/>
          <w:color w:val="000000"/>
        </w:rPr>
        <w:t>Обучение алгебре в основной школе направлено на достижение следующих целей:</w:t>
      </w:r>
    </w:p>
    <w:p w:rsidR="00C022DE" w:rsidRPr="00C022DE" w:rsidRDefault="00C022DE" w:rsidP="00C022D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C022DE">
        <w:rPr>
          <w:rStyle w:val="c74"/>
          <w:iCs/>
          <w:color w:val="000000"/>
        </w:rPr>
        <w:t>1. В направлении личностного развития: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развитие интереса к математическому творчеству и математических способностей.</w:t>
      </w:r>
    </w:p>
    <w:p w:rsidR="00C022DE" w:rsidRPr="00C022DE" w:rsidRDefault="00C022DE" w:rsidP="00C022D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C022DE">
        <w:rPr>
          <w:rStyle w:val="c74"/>
          <w:iCs/>
          <w:color w:val="000000"/>
        </w:rPr>
        <w:t>2. В метапредметном направлении: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 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022DE" w:rsidRPr="00C022DE" w:rsidRDefault="00C022DE" w:rsidP="00C022D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C022DE">
        <w:rPr>
          <w:rStyle w:val="c74"/>
          <w:iCs/>
          <w:color w:val="000000"/>
        </w:rPr>
        <w:t>3. В предметном направлении: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C022DE" w:rsidRPr="00C022DE" w:rsidRDefault="00C022DE" w:rsidP="00C022DE">
      <w:pPr>
        <w:shd w:val="clear" w:color="auto" w:fill="FFFFFF"/>
        <w:rPr>
          <w:rFonts w:ascii="Calibri" w:hAnsi="Calibri" w:cs="Arial"/>
          <w:color w:val="000000"/>
        </w:rPr>
      </w:pPr>
      <w:r>
        <w:rPr>
          <w:rStyle w:val="c0"/>
          <w:color w:val="000000"/>
        </w:rPr>
        <w:t>-</w:t>
      </w:r>
      <w:r w:rsidRPr="00C022DE">
        <w:rPr>
          <w:rStyle w:val="c0"/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022DE" w:rsidRDefault="00C022DE" w:rsidP="00E12C50">
      <w:pPr>
        <w:ind w:firstLine="709"/>
        <w:jc w:val="center"/>
        <w:rPr>
          <w:b/>
          <w:bCs/>
          <w:color w:val="000000"/>
        </w:rPr>
      </w:pPr>
    </w:p>
    <w:p w:rsidR="0029327F" w:rsidRPr="00AF297A" w:rsidRDefault="00023AC6" w:rsidP="00023AC6">
      <w:pPr>
        <w:rPr>
          <w:b/>
        </w:rPr>
      </w:pPr>
      <w:r>
        <w:rPr>
          <w:color w:val="000000"/>
        </w:rPr>
        <w:t xml:space="preserve">                                                </w:t>
      </w:r>
      <w:r w:rsidR="0029327F" w:rsidRPr="00AF297A">
        <w:rPr>
          <w:b/>
        </w:rPr>
        <w:t>Содержание учебного предмета</w:t>
      </w:r>
      <w:r w:rsidR="00AF297A">
        <w:rPr>
          <w:b/>
        </w:rPr>
        <w:t>.</w:t>
      </w:r>
    </w:p>
    <w:p w:rsidR="00AF297A" w:rsidRPr="00AF297A" w:rsidRDefault="0029327F" w:rsidP="003E3A5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AF297A">
        <w:rPr>
          <w:b/>
          <w:color w:val="000000"/>
        </w:rPr>
        <w:t>Функции. Квадратичная функция.</w:t>
      </w:r>
      <w:r w:rsidRPr="00AF297A">
        <w:rPr>
          <w:color w:val="000000"/>
        </w:rPr>
        <w:t xml:space="preserve"> </w:t>
      </w:r>
    </w:p>
    <w:p w:rsidR="0029327F" w:rsidRPr="00AF297A" w:rsidRDefault="0029327F" w:rsidP="00AF297A">
      <w:pPr>
        <w:autoSpaceDE w:val="0"/>
        <w:autoSpaceDN w:val="0"/>
        <w:adjustRightInd w:val="0"/>
        <w:jc w:val="both"/>
      </w:pPr>
      <w:r w:rsidRPr="00AF297A">
        <w:rPr>
          <w:color w:val="000000"/>
        </w:rPr>
        <w:t xml:space="preserve"> </w:t>
      </w:r>
      <w:r w:rsidRPr="00AF297A">
        <w:rPr>
          <w:bCs/>
        </w:rPr>
        <w:t xml:space="preserve">Основные понятия. </w:t>
      </w:r>
      <w:r w:rsidRPr="00AF297A">
        <w:t xml:space="preserve">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Квадратичная функция, её график и свойства. </w:t>
      </w:r>
      <w:r w:rsidRPr="00AF297A">
        <w:rPr>
          <w:color w:val="000000"/>
        </w:rPr>
        <w:t xml:space="preserve">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AF297A">
        <w:rPr>
          <w:i/>
          <w:lang w:val="en-US"/>
        </w:rPr>
        <w:t>y</w:t>
      </w:r>
      <w:r w:rsidRPr="00AF297A">
        <w:rPr>
          <w:i/>
        </w:rPr>
        <w:t>=</w:t>
      </w:r>
      <w:r w:rsidRPr="00AF297A">
        <w:rPr>
          <w:i/>
          <w:lang w:val="en-US"/>
        </w:rPr>
        <w:t>ax</w:t>
      </w:r>
      <w:r w:rsidRPr="00AF297A">
        <w:rPr>
          <w:i/>
          <w:vertAlign w:val="superscript"/>
        </w:rPr>
        <w:t xml:space="preserve">2 </w:t>
      </w:r>
      <w:r w:rsidRPr="00AF297A">
        <w:rPr>
          <w:i/>
        </w:rPr>
        <w:t xml:space="preserve"> + </w:t>
      </w:r>
      <w:r w:rsidRPr="00AF297A">
        <w:rPr>
          <w:i/>
          <w:lang w:val="en-US"/>
        </w:rPr>
        <w:t>bx</w:t>
      </w:r>
      <w:r w:rsidRPr="00AF297A">
        <w:rPr>
          <w:i/>
        </w:rPr>
        <w:t xml:space="preserve"> + с</w:t>
      </w:r>
      <w:r w:rsidRPr="00AF297A">
        <w:t xml:space="preserve">, её свойства, </w:t>
      </w:r>
      <w:r w:rsidRPr="00AF297A">
        <w:lastRenderedPageBreak/>
        <w:t>график. Простейшие преобразования графиков функций. Решение неравенств второй степени с одной переменной. Решение рациональных неравенств методом интервалов.</w:t>
      </w:r>
    </w:p>
    <w:p w:rsidR="00AF297A" w:rsidRDefault="0029327F" w:rsidP="00AF297A">
      <w:pPr>
        <w:numPr>
          <w:ilvl w:val="0"/>
          <w:numId w:val="4"/>
        </w:numPr>
        <w:ind w:left="0" w:firstLine="709"/>
        <w:jc w:val="both"/>
      </w:pPr>
      <w:r w:rsidRPr="00AF297A">
        <w:rPr>
          <w:b/>
          <w:color w:val="000000"/>
        </w:rPr>
        <w:t xml:space="preserve">Степенная функция. Корень </w:t>
      </w:r>
      <w:r w:rsidRPr="00AF297A">
        <w:rPr>
          <w:b/>
          <w:color w:val="000000"/>
          <w:lang w:val="en-US"/>
        </w:rPr>
        <w:t>n</w:t>
      </w:r>
      <w:r w:rsidRPr="00AF297A">
        <w:rPr>
          <w:b/>
          <w:color w:val="000000"/>
        </w:rPr>
        <w:t>-й степени</w:t>
      </w:r>
      <w:r w:rsidR="00AF297A">
        <w:rPr>
          <w:b/>
          <w:color w:val="000000"/>
        </w:rPr>
        <w:t>.</w:t>
      </w:r>
      <w:r w:rsidRPr="00AF297A">
        <w:rPr>
          <w:b/>
          <w:color w:val="000000"/>
        </w:rPr>
        <w:t xml:space="preserve"> </w:t>
      </w:r>
    </w:p>
    <w:p w:rsidR="0029327F" w:rsidRPr="00AF297A" w:rsidRDefault="0029327F" w:rsidP="00AF297A">
      <w:pPr>
        <w:jc w:val="both"/>
      </w:pPr>
      <w:r w:rsidRPr="00AF297A">
        <w:rPr>
          <w:b/>
          <w:color w:val="000000"/>
        </w:rPr>
        <w:t xml:space="preserve">  </w:t>
      </w:r>
      <w:r w:rsidRPr="00AF297A">
        <w:rPr>
          <w:color w:val="000000"/>
        </w:rPr>
        <w:t>Четная и нечетная функции.</w:t>
      </w:r>
      <w:r w:rsidRPr="00AF297A">
        <w:t xml:space="preserve"> Степенные функции с натуральными показателями 2 и 3, их графики и свойства. </w:t>
      </w:r>
      <w:r w:rsidRPr="00AF297A">
        <w:rPr>
          <w:color w:val="000000"/>
        </w:rPr>
        <w:t xml:space="preserve"> Функция </w:t>
      </w:r>
      <w:r w:rsidRPr="00AF297A">
        <w:rPr>
          <w:i/>
          <w:color w:val="000000"/>
          <w:lang w:val="en-US"/>
        </w:rPr>
        <w:t>y</w:t>
      </w:r>
      <w:r w:rsidRPr="00AF297A">
        <w:rPr>
          <w:i/>
          <w:color w:val="000000"/>
        </w:rPr>
        <w:t>=</w:t>
      </w:r>
      <w:r w:rsidRPr="00AF297A">
        <w:rPr>
          <w:i/>
          <w:color w:val="000000"/>
          <w:lang w:val="en-US"/>
        </w:rPr>
        <w:t>x</w:t>
      </w:r>
      <w:r w:rsidRPr="00AF297A">
        <w:rPr>
          <w:i/>
          <w:color w:val="000000"/>
          <w:vertAlign w:val="superscript"/>
          <w:lang w:val="en-US"/>
        </w:rPr>
        <w:t>n</w:t>
      </w:r>
      <w:r w:rsidR="00AF297A">
        <w:rPr>
          <w:i/>
          <w:color w:val="000000"/>
        </w:rPr>
        <w:t xml:space="preserve">. </w:t>
      </w:r>
      <w:r w:rsidRPr="00AF297A">
        <w:rPr>
          <w:color w:val="000000"/>
        </w:rPr>
        <w:t xml:space="preserve">Определение корня </w:t>
      </w:r>
      <w:r w:rsidRPr="00AF297A">
        <w:rPr>
          <w:color w:val="000000"/>
          <w:lang w:val="en-US"/>
        </w:rPr>
        <w:t>n</w:t>
      </w:r>
      <w:r w:rsidRPr="00AF297A">
        <w:rPr>
          <w:color w:val="000000"/>
        </w:rPr>
        <w:t xml:space="preserve">-й степени. </w:t>
      </w:r>
      <w:r w:rsidRPr="00AF297A">
        <w:t>Свойства степеней с рациональным показателем. Простейшие преобразования и вычисления выражений, содержащих корни.</w:t>
      </w:r>
      <w:r w:rsidRPr="00AF297A">
        <w:rPr>
          <w:color w:val="000000"/>
        </w:rPr>
        <w:t xml:space="preserve"> </w:t>
      </w:r>
      <w:r w:rsidRPr="00AF297A">
        <w:t>Преобразования выражений, содержащих степени с дробным показателем.</w:t>
      </w:r>
    </w:p>
    <w:p w:rsidR="0029327F" w:rsidRPr="00AF297A" w:rsidRDefault="0029327F" w:rsidP="003E3A5A">
      <w:pPr>
        <w:numPr>
          <w:ilvl w:val="0"/>
          <w:numId w:val="4"/>
        </w:numPr>
        <w:ind w:left="0" w:firstLine="709"/>
        <w:jc w:val="both"/>
        <w:rPr>
          <w:b/>
        </w:rPr>
      </w:pPr>
      <w:r w:rsidRPr="00AF297A">
        <w:rPr>
          <w:b/>
          <w:color w:val="000000"/>
        </w:rPr>
        <w:t>Уравнения и системы уравнений</w:t>
      </w:r>
      <w:r w:rsidR="00AF297A">
        <w:rPr>
          <w:b/>
          <w:color w:val="000000"/>
        </w:rPr>
        <w:t>.</w:t>
      </w:r>
      <w:r w:rsidRPr="00AF297A">
        <w:rPr>
          <w:b/>
          <w:color w:val="000000"/>
        </w:rPr>
        <w:t xml:space="preserve">  </w:t>
      </w:r>
    </w:p>
    <w:p w:rsidR="0029327F" w:rsidRPr="00AF297A" w:rsidRDefault="0029327F" w:rsidP="00AF297A">
      <w:pPr>
        <w:pStyle w:val="2"/>
        <w:widowControl w:val="0"/>
        <w:spacing w:after="0" w:line="240" w:lineRule="auto"/>
        <w:jc w:val="both"/>
      </w:pPr>
      <w:r w:rsidRPr="00AF297A">
        <w:rPr>
          <w:color w:val="000000"/>
        </w:rPr>
        <w:t xml:space="preserve"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 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 </w:t>
      </w:r>
      <w:r w:rsidRPr="00AF297A">
        <w:t xml:space="preserve">Методы решения уравнений: а) разложение на множители; б) введение новой переменной; в) графический способ. </w:t>
      </w:r>
    </w:p>
    <w:p w:rsidR="0029327F" w:rsidRPr="00AF297A" w:rsidRDefault="0029327F" w:rsidP="003E3A5A">
      <w:pPr>
        <w:pStyle w:val="2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AF297A">
        <w:rPr>
          <w:b/>
          <w:color w:val="000000"/>
        </w:rPr>
        <w:t>Прогрессии</w:t>
      </w:r>
      <w:r w:rsidR="00AF297A">
        <w:rPr>
          <w:b/>
          <w:color w:val="000000"/>
        </w:rPr>
        <w:t>.</w:t>
      </w:r>
      <w:r w:rsidRPr="00AF297A">
        <w:rPr>
          <w:b/>
          <w:color w:val="000000"/>
        </w:rPr>
        <w:t xml:space="preserve">  </w:t>
      </w:r>
    </w:p>
    <w:p w:rsidR="0029327F" w:rsidRPr="00AF297A" w:rsidRDefault="0029327F" w:rsidP="00AF297A">
      <w:pPr>
        <w:autoSpaceDE w:val="0"/>
        <w:autoSpaceDN w:val="0"/>
        <w:adjustRightInd w:val="0"/>
        <w:jc w:val="both"/>
        <w:rPr>
          <w:color w:val="000000"/>
        </w:rPr>
      </w:pPr>
      <w:r w:rsidRPr="00AF297A">
        <w:rPr>
          <w:color w:val="000000"/>
        </w:rPr>
        <w:t>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и суммы n первых членов прогрессии. Изображение членов арифметической и геометрической прогрессий точками координатной плоскости.</w:t>
      </w:r>
    </w:p>
    <w:p w:rsidR="00AF297A" w:rsidRPr="00AF297A" w:rsidRDefault="0029327F" w:rsidP="003E3A5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F297A">
        <w:rPr>
          <w:b/>
        </w:rPr>
        <w:t>Элементы статистики и теории вероятностей</w:t>
      </w:r>
      <w:r w:rsidR="00AF297A">
        <w:rPr>
          <w:b/>
        </w:rPr>
        <w:t>.</w:t>
      </w:r>
      <w:r w:rsidRPr="00AF297A">
        <w:rPr>
          <w:b/>
        </w:rPr>
        <w:t xml:space="preserve"> </w:t>
      </w:r>
    </w:p>
    <w:p w:rsidR="0029327F" w:rsidRPr="00AF297A" w:rsidRDefault="0029327F" w:rsidP="00AF297A">
      <w:pPr>
        <w:autoSpaceDE w:val="0"/>
        <w:autoSpaceDN w:val="0"/>
        <w:adjustRightInd w:val="0"/>
        <w:jc w:val="both"/>
        <w:rPr>
          <w:color w:val="000000"/>
        </w:rPr>
      </w:pPr>
      <w:r w:rsidRPr="00AF297A">
        <w:t>Представление данных в виде таблиц, диаграмм, графиков.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 Решение комбинаторных задач перебором вариантов. Комбинаторное правило умножения. Перестановки и факториал.</w:t>
      </w:r>
    </w:p>
    <w:p w:rsidR="00AF297A" w:rsidRPr="00AF297A" w:rsidRDefault="0029327F" w:rsidP="003E3A5A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</w:pPr>
      <w:r w:rsidRPr="00AF297A">
        <w:rPr>
          <w:b/>
          <w:color w:val="000000"/>
        </w:rPr>
        <w:t>Повторение.</w:t>
      </w:r>
      <w:r w:rsidRPr="00AF297A">
        <w:rPr>
          <w:color w:val="000000"/>
        </w:rPr>
        <w:t xml:space="preserve"> </w:t>
      </w:r>
    </w:p>
    <w:p w:rsidR="0029327F" w:rsidRPr="00AF297A" w:rsidRDefault="0029327F" w:rsidP="00AF297A">
      <w:pPr>
        <w:suppressAutoHyphens/>
        <w:autoSpaceDE w:val="0"/>
        <w:autoSpaceDN w:val="0"/>
        <w:adjustRightInd w:val="0"/>
        <w:jc w:val="both"/>
      </w:pPr>
      <w:r w:rsidRPr="00AF297A">
        <w:rPr>
          <w:color w:val="000000"/>
        </w:rPr>
        <w:t xml:space="preserve"> </w:t>
      </w:r>
      <w:r w:rsidRPr="00AF297A">
        <w:t>Закрепление знаний, умений и навыков.</w:t>
      </w:r>
    </w:p>
    <w:p w:rsidR="0029327F" w:rsidRPr="00AF297A" w:rsidRDefault="00D01E23" w:rsidP="00D01E2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="0029327F" w:rsidRPr="00AF297A">
        <w:rPr>
          <w:b/>
          <w:bCs/>
          <w:color w:val="000000"/>
        </w:rPr>
        <w:t>ематическое планирование</w:t>
      </w:r>
      <w:r w:rsidR="00AF297A">
        <w:rPr>
          <w:b/>
          <w:bCs/>
          <w:color w:val="000000"/>
        </w:rPr>
        <w:t>.</w:t>
      </w: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1"/>
        <w:gridCol w:w="6470"/>
        <w:gridCol w:w="993"/>
      </w:tblGrid>
      <w:tr w:rsidR="00D01E23" w:rsidRPr="00AF297A" w:rsidTr="00D01E23">
        <w:trPr>
          <w:trHeight w:val="256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1E23" w:rsidRPr="00AF297A" w:rsidRDefault="00D01E23" w:rsidP="00D01E23">
            <w:pPr>
              <w:jc w:val="center"/>
            </w:pPr>
            <w:r w:rsidRPr="00AF297A">
              <w:t>№</w:t>
            </w:r>
          </w:p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урока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Наименование разделов и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Кол-во час</w:t>
            </w:r>
          </w:p>
        </w:tc>
      </w:tr>
      <w:tr w:rsidR="00D01E23" w:rsidRPr="00AF297A" w:rsidTr="00D01E23">
        <w:trPr>
          <w:trHeight w:val="256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jc w:val="center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01E23" w:rsidRPr="00AF297A" w:rsidTr="00D01E23">
        <w:trPr>
          <w:trHeight w:val="256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jc w:val="center"/>
            </w:pPr>
            <w:r w:rsidRPr="00AF297A">
              <w:t>1-4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Повторение курса 8 класса</w:t>
            </w:r>
            <w: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4</w:t>
            </w:r>
          </w:p>
        </w:tc>
      </w:tr>
      <w:tr w:rsidR="00D01E23" w:rsidRPr="00AF297A" w:rsidTr="00D01E23">
        <w:trPr>
          <w:trHeight w:val="256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jc w:val="center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b/>
                <w:color w:val="000000"/>
              </w:rPr>
              <w:t>Функции. Квадратичная функция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21</w:t>
            </w:r>
            <w:r w:rsidRPr="00AF297A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01E23" w:rsidRPr="00AF297A" w:rsidTr="00D01E23">
        <w:trPr>
          <w:trHeight w:val="25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5-7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 xml:space="preserve">Функция.  Область определения и </w:t>
            </w:r>
            <w:r w:rsidRPr="00AF297A">
              <w:rPr>
                <w:b/>
                <w:bCs/>
                <w:color w:val="000000"/>
              </w:rPr>
              <w:t xml:space="preserve"> </w:t>
            </w:r>
            <w:r w:rsidRPr="00AF297A">
              <w:rPr>
                <w:color w:val="000000"/>
              </w:rPr>
              <w:t>область значений функции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8-10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Свойства функций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1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Квадратный трехчлен и его корни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12,13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Разложение квадратного трехчлена на мно</w:t>
            </w:r>
            <w:r w:rsidRPr="00AF297A">
              <w:rPr>
                <w:color w:val="000000"/>
              </w:rPr>
              <w:softHyphen/>
              <w:t>жители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2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F297A">
              <w:t>Обобщение, систематизация знаний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t>Контрольная работа №1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16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bCs/>
              </w:rPr>
              <w:t>Квадратичная функция и ее график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17,18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bCs/>
              </w:rPr>
              <w:t>Квадратичная функция и ее график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2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19-21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Графики функций у = ах2 + п и у = а{х - т)2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3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22-25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Построение графика квадратичной функции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4</w:t>
            </w:r>
          </w:p>
        </w:tc>
      </w:tr>
      <w:tr w:rsidR="00D01E23" w:rsidRPr="00AF297A" w:rsidTr="00D01E23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b/>
                <w:color w:val="000000"/>
              </w:rPr>
              <w:t xml:space="preserve">Степенная функция. Корень </w:t>
            </w:r>
            <w:r w:rsidRPr="00AF297A">
              <w:rPr>
                <w:b/>
                <w:color w:val="000000"/>
                <w:lang w:val="en-US"/>
              </w:rPr>
              <w:t>n</w:t>
            </w:r>
            <w:r w:rsidRPr="00AF297A">
              <w:rPr>
                <w:b/>
                <w:color w:val="000000"/>
              </w:rPr>
              <w:t>-й степени 7ч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01E23" w:rsidRPr="00AF297A" w:rsidTr="00D01E23">
        <w:trPr>
          <w:trHeight w:val="2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26,27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Степенная функция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28-30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 xml:space="preserve">Определение корня </w:t>
            </w:r>
            <w:r w:rsidRPr="00AF297A">
              <w:rPr>
                <w:color w:val="000000"/>
                <w:lang w:val="en-US"/>
              </w:rPr>
              <w:t>n</w:t>
            </w:r>
            <w:r w:rsidRPr="00AF297A">
              <w:rPr>
                <w:color w:val="000000"/>
              </w:rPr>
              <w:t>-и степени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F297A">
              <w:t>Обобщение, систематизация знаний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lastRenderedPageBreak/>
              <w:t>32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Контрольная работа № 2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1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D01E23" w:rsidRDefault="00D01E23" w:rsidP="00D01E23">
            <w:pPr>
              <w:jc w:val="center"/>
              <w:rPr>
                <w:b/>
              </w:rPr>
            </w:pPr>
            <w:r w:rsidRPr="00AF297A">
              <w:rPr>
                <w:b/>
                <w:color w:val="000000"/>
              </w:rPr>
              <w:t>Уравнения и системы уравнений  42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33,34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Целое уравнение и его корни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F297A">
              <w:t>Дробные рациональные уравнения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36,37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Уравнения с одной переменной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38-42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F297A">
              <w:rPr>
                <w:color w:val="000000"/>
              </w:rPr>
              <w:t>Уравнения, приводимые к квадратным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43-46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97A">
              <w:t>Решение неравенств  второй степени с одной переменной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47-50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97A">
              <w:t>Решение неравенств методом интервалов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Обобщение, систематизация знаний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Контрольная работа № 3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53,54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Уравнение с двумя переменными и его график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55-57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Графический способ решения систем урав</w:t>
            </w:r>
            <w:r w:rsidRPr="00AF297A">
              <w:rPr>
                <w:color w:val="000000"/>
              </w:rPr>
              <w:softHyphen/>
              <w:t>нений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58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Методы решения систем уравнений второй степени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59-61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Решение систем уравнений второй степени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62-66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Решение текстовых задач с помощью систем уравнений второй степени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5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67-69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Неравенства с двумя переменными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70-73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Системы неравенств  с двумя переменными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74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Контрольная работа № 4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b/>
                <w:color w:val="000000"/>
              </w:rPr>
              <w:t xml:space="preserve">Прогрессии </w:t>
            </w:r>
            <w:r>
              <w:rPr>
                <w:b/>
                <w:color w:val="000000"/>
              </w:rPr>
              <w:t xml:space="preserve"> </w:t>
            </w:r>
            <w:r w:rsidRPr="00AF297A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7</w:t>
            </w:r>
            <w:r w:rsidRPr="00AF297A">
              <w:rPr>
                <w:lang w:val="en-US"/>
              </w:rPr>
              <w:t>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7</w:t>
            </w:r>
            <w:r w:rsidRPr="00AF297A">
              <w:rPr>
                <w:lang w:val="en-US"/>
              </w:rPr>
              <w:t>6</w:t>
            </w:r>
            <w:r w:rsidRPr="00AF297A">
              <w:t>,7</w:t>
            </w:r>
            <w:r w:rsidRPr="00AF297A">
              <w:rPr>
                <w:lang w:val="en-US"/>
              </w:rPr>
              <w:t>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Определение   арифметической   прогрессии</w:t>
            </w:r>
            <w:r>
              <w:rPr>
                <w:color w:val="000000"/>
              </w:rPr>
              <w:t>.</w:t>
            </w:r>
            <w:r w:rsidRPr="00AF297A">
              <w:rPr>
                <w:color w:val="000000"/>
              </w:rPr>
              <w:t xml:space="preserve"> Формула </w:t>
            </w:r>
            <w:r w:rsidRPr="00AF297A">
              <w:rPr>
                <w:color w:val="000000"/>
                <w:lang w:val="en-US"/>
              </w:rPr>
              <w:t>n</w:t>
            </w:r>
            <w:r w:rsidRPr="00AF297A">
              <w:rPr>
                <w:color w:val="000000"/>
              </w:rPr>
              <w:t>-го члена арифметической про</w:t>
            </w:r>
            <w:r w:rsidRPr="00AF297A">
              <w:rPr>
                <w:color w:val="000000"/>
              </w:rPr>
              <w:softHyphen/>
              <w:t>грессии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C022DE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7</w:t>
            </w:r>
            <w:r w:rsidRPr="00C022DE">
              <w:t>8</w:t>
            </w:r>
            <w:r w:rsidRPr="00AF297A">
              <w:t>-8</w:t>
            </w:r>
            <w:r w:rsidRPr="00C022DE">
              <w:t>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 xml:space="preserve">Формула суммы </w:t>
            </w:r>
            <w:r w:rsidRPr="00AF297A">
              <w:rPr>
                <w:iCs/>
                <w:color w:val="000000"/>
              </w:rPr>
              <w:t xml:space="preserve">п </w:t>
            </w:r>
            <w:r w:rsidRPr="00AF297A">
              <w:rPr>
                <w:color w:val="000000"/>
              </w:rPr>
              <w:t>первых членов арифмети</w:t>
            </w:r>
            <w:r w:rsidRPr="00AF297A">
              <w:rPr>
                <w:color w:val="000000"/>
              </w:rPr>
              <w:softHyphen/>
              <w:t>ческой прогрессии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C022DE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8</w:t>
            </w:r>
            <w:r w:rsidRPr="00C022DE">
              <w:t>1</w:t>
            </w:r>
            <w:r w:rsidRPr="00AF297A">
              <w:t>,8</w:t>
            </w:r>
            <w:r w:rsidRPr="00C022DE"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 xml:space="preserve">Геометрическая   прогрессия. Формула </w:t>
            </w:r>
            <w:r w:rsidRPr="00AF297A">
              <w:rPr>
                <w:color w:val="000000"/>
                <w:lang w:val="en-US"/>
              </w:rPr>
              <w:t>n</w:t>
            </w:r>
            <w:r w:rsidRPr="00AF297A">
              <w:rPr>
                <w:color w:val="000000"/>
              </w:rPr>
              <w:t>-го  члена  геометрической  про</w:t>
            </w:r>
            <w:r w:rsidRPr="00AF297A">
              <w:rPr>
                <w:color w:val="000000"/>
              </w:rPr>
              <w:softHyphen/>
              <w:t>грессии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8</w:t>
            </w:r>
            <w:r w:rsidRPr="00AF297A">
              <w:rPr>
                <w:lang w:val="en-US"/>
              </w:rPr>
              <w:t>3</w:t>
            </w:r>
            <w:r w:rsidRPr="00AF297A">
              <w:t>-8</w:t>
            </w:r>
            <w:r w:rsidRPr="00AF297A">
              <w:rPr>
                <w:lang w:val="en-US"/>
              </w:rPr>
              <w:t>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 xml:space="preserve">Формула суммы </w:t>
            </w:r>
            <w:r w:rsidRPr="00AF297A">
              <w:rPr>
                <w:iCs/>
                <w:color w:val="000000"/>
              </w:rPr>
              <w:t xml:space="preserve">п </w:t>
            </w:r>
            <w:r w:rsidRPr="00AF297A">
              <w:rPr>
                <w:color w:val="000000"/>
              </w:rPr>
              <w:t>первых членов геометри</w:t>
            </w:r>
            <w:r w:rsidRPr="00AF297A">
              <w:rPr>
                <w:color w:val="000000"/>
              </w:rPr>
              <w:softHyphen/>
              <w:t>ческой прогрессии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3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8</w:t>
            </w:r>
            <w:r w:rsidRPr="00AF297A">
              <w:rPr>
                <w:lang w:val="en-US"/>
              </w:rPr>
              <w:t>6</w:t>
            </w:r>
            <w:r w:rsidRPr="00AF297A">
              <w:t>-</w:t>
            </w:r>
            <w:r w:rsidRPr="00AF297A">
              <w:rPr>
                <w:lang w:val="en-US"/>
              </w:rPr>
              <w:t>8</w:t>
            </w:r>
            <w:r w:rsidRPr="00AF297A">
              <w:t>9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rPr>
                <w:color w:val="000000"/>
              </w:rPr>
              <w:t>Сумма   бесконечной   геометрической   про</w:t>
            </w:r>
            <w:r w:rsidRPr="00AF297A">
              <w:rPr>
                <w:color w:val="000000"/>
              </w:rPr>
              <w:softHyphen/>
              <w:t xml:space="preserve">грессии при </w:t>
            </w:r>
            <w:r w:rsidRPr="00AF297A">
              <w:rPr>
                <w:iCs/>
                <w:color w:val="000000"/>
              </w:rPr>
              <w:t>\</w:t>
            </w:r>
            <w:r w:rsidRPr="00AF297A">
              <w:rPr>
                <w:iCs/>
                <w:color w:val="000000"/>
                <w:lang w:val="en-US"/>
              </w:rPr>
              <w:t>g</w:t>
            </w:r>
            <w:r w:rsidRPr="00AF297A">
              <w:rPr>
                <w:iCs/>
                <w:color w:val="000000"/>
              </w:rPr>
              <w:t xml:space="preserve">\ &lt; </w:t>
            </w:r>
            <w:r w:rsidRPr="00AF297A">
              <w:rPr>
                <w:color w:val="000000"/>
              </w:rPr>
              <w:t>1.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4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9</w:t>
            </w:r>
            <w:r w:rsidRPr="00AF297A">
              <w:rPr>
                <w:lang w:val="en-US"/>
              </w:rPr>
              <w:t>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t>Обобщение, систематизация знаний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9</w:t>
            </w:r>
            <w:r w:rsidRPr="00AF297A">
              <w:rPr>
                <w:lang w:val="en-US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Контрольная работа № 5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b/>
              </w:rPr>
              <w:t>Элементы ста</w:t>
            </w:r>
            <w:r w:rsidR="0064346F">
              <w:rPr>
                <w:b/>
              </w:rPr>
              <w:t>тистики и теории вероятностей 11</w:t>
            </w:r>
            <w:r>
              <w:rPr>
                <w:b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C022DE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9</w:t>
            </w:r>
            <w:r w:rsidRPr="00C022DE">
              <w:t>2</w:t>
            </w:r>
            <w:r w:rsidRPr="00AF297A">
              <w:t>-9</w:t>
            </w:r>
            <w:r w:rsidR="002835D8">
              <w:t>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t>Примеры комбинаторных задач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2835D8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C022DE" w:rsidRDefault="002835D8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94-95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Перестановки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C022DE" w:rsidRDefault="002835D8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96-97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Размещения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2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2835D8" w:rsidRDefault="002835D8" w:rsidP="006434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Сочетания.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64346F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2835D8" w:rsidRDefault="0064346F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Вероятность случайного события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64346F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01E23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64346F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64346F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Контрольная работа № 6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297A">
              <w:t>1</w:t>
            </w:r>
          </w:p>
        </w:tc>
      </w:tr>
      <w:tr w:rsidR="00D01E23" w:rsidRPr="00AF297A" w:rsidTr="0064346F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F297A">
              <w:t>10</w:t>
            </w:r>
            <w:r w:rsidR="0064346F">
              <w:rPr>
                <w:lang w:val="en-US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E23" w:rsidRPr="00AF297A" w:rsidRDefault="0064346F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Подготовка к ОГЭ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23" w:rsidRPr="00AF297A" w:rsidRDefault="00D01E23" w:rsidP="00D01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297A">
              <w:rPr>
                <w:color w:val="000000"/>
              </w:rPr>
              <w:t>1</w:t>
            </w: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64346F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работа. (№7)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64346F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D01E23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35D8" w:rsidRPr="00AF297A" w:rsidTr="002835D8">
        <w:trPr>
          <w:trHeight w:val="2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D8" w:rsidRPr="00AF297A" w:rsidRDefault="002835D8" w:rsidP="00283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29327F" w:rsidRPr="00AF297A" w:rsidRDefault="0029327F" w:rsidP="0029327F">
      <w:pPr>
        <w:tabs>
          <w:tab w:val="left" w:pos="7365"/>
        </w:tabs>
        <w:rPr>
          <w:b/>
        </w:rPr>
      </w:pPr>
      <w:r w:rsidRPr="00AF297A">
        <w:rPr>
          <w:b/>
        </w:rPr>
        <w:tab/>
        <w:t xml:space="preserve"> </w:t>
      </w:r>
    </w:p>
    <w:p w:rsidR="0029327F" w:rsidRPr="00AF297A" w:rsidRDefault="0029327F" w:rsidP="0029327F">
      <w:pPr>
        <w:tabs>
          <w:tab w:val="left" w:pos="7365"/>
        </w:tabs>
        <w:rPr>
          <w:b/>
        </w:rPr>
      </w:pPr>
    </w:p>
    <w:sectPr w:rsidR="0029327F" w:rsidRPr="00AF297A" w:rsidSect="00BB13EB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05" w:rsidRDefault="00BB3305" w:rsidP="00FD5E50">
      <w:r>
        <w:separator/>
      </w:r>
    </w:p>
  </w:endnote>
  <w:endnote w:type="continuationSeparator" w:id="0">
    <w:p w:rsidR="00BB3305" w:rsidRDefault="00BB3305" w:rsidP="00FD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38266"/>
      <w:docPartObj>
        <w:docPartGallery w:val="Page Numbers (Bottom of Page)"/>
        <w:docPartUnique/>
      </w:docPartObj>
    </w:sdtPr>
    <w:sdtEndPr/>
    <w:sdtContent>
      <w:p w:rsidR="0077119F" w:rsidRDefault="0060721D">
        <w:pPr>
          <w:pStyle w:val="a5"/>
          <w:jc w:val="right"/>
        </w:pPr>
        <w:r>
          <w:fldChar w:fldCharType="begin"/>
        </w:r>
        <w:r w:rsidR="0077119F">
          <w:instrText xml:space="preserve"> PAGE   \* MERGEFORMAT </w:instrText>
        </w:r>
        <w:r>
          <w:fldChar w:fldCharType="separate"/>
        </w:r>
        <w:r w:rsidR="00016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19F" w:rsidRDefault="007711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05" w:rsidRDefault="00BB3305" w:rsidP="00FD5E50">
      <w:r>
        <w:separator/>
      </w:r>
    </w:p>
  </w:footnote>
  <w:footnote w:type="continuationSeparator" w:id="0">
    <w:p w:rsidR="00BB3305" w:rsidRDefault="00BB3305" w:rsidP="00FD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571"/>
    <w:multiLevelType w:val="multilevel"/>
    <w:tmpl w:val="A15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C24A0"/>
    <w:multiLevelType w:val="hybridMultilevel"/>
    <w:tmpl w:val="6BD4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622C9"/>
    <w:multiLevelType w:val="hybridMultilevel"/>
    <w:tmpl w:val="5950ABD4"/>
    <w:lvl w:ilvl="0" w:tplc="406E42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20878"/>
    <w:multiLevelType w:val="hybridMultilevel"/>
    <w:tmpl w:val="7DB05882"/>
    <w:lvl w:ilvl="0" w:tplc="2DE4DE6C">
      <w:start w:val="1"/>
      <w:numFmt w:val="decimal"/>
      <w:lvlText w:val="%1.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D6E52"/>
    <w:multiLevelType w:val="hybridMultilevel"/>
    <w:tmpl w:val="5950ABD4"/>
    <w:lvl w:ilvl="0" w:tplc="406E42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55509"/>
    <w:multiLevelType w:val="multilevel"/>
    <w:tmpl w:val="2764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31989"/>
    <w:multiLevelType w:val="multilevel"/>
    <w:tmpl w:val="950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D361E"/>
    <w:multiLevelType w:val="multilevel"/>
    <w:tmpl w:val="D07E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27F"/>
    <w:rsid w:val="00016146"/>
    <w:rsid w:val="00023AC6"/>
    <w:rsid w:val="000A3372"/>
    <w:rsid w:val="001B00D9"/>
    <w:rsid w:val="001B6C53"/>
    <w:rsid w:val="002044FD"/>
    <w:rsid w:val="00212F56"/>
    <w:rsid w:val="00263696"/>
    <w:rsid w:val="002835D8"/>
    <w:rsid w:val="0029327F"/>
    <w:rsid w:val="002D18F7"/>
    <w:rsid w:val="003439A5"/>
    <w:rsid w:val="00372BDF"/>
    <w:rsid w:val="003C2814"/>
    <w:rsid w:val="003D769F"/>
    <w:rsid w:val="003E3A5A"/>
    <w:rsid w:val="00410B4D"/>
    <w:rsid w:val="004408C5"/>
    <w:rsid w:val="0045380D"/>
    <w:rsid w:val="0046306B"/>
    <w:rsid w:val="00465BC2"/>
    <w:rsid w:val="004713C0"/>
    <w:rsid w:val="004918BF"/>
    <w:rsid w:val="005223AB"/>
    <w:rsid w:val="005373AA"/>
    <w:rsid w:val="00537929"/>
    <w:rsid w:val="0060721D"/>
    <w:rsid w:val="0064346F"/>
    <w:rsid w:val="0067332A"/>
    <w:rsid w:val="006821D4"/>
    <w:rsid w:val="006C3B5F"/>
    <w:rsid w:val="0077119F"/>
    <w:rsid w:val="00775E6A"/>
    <w:rsid w:val="00785ECB"/>
    <w:rsid w:val="00790FD0"/>
    <w:rsid w:val="007A5FD7"/>
    <w:rsid w:val="00813157"/>
    <w:rsid w:val="00826632"/>
    <w:rsid w:val="008432B9"/>
    <w:rsid w:val="008532F8"/>
    <w:rsid w:val="008C595D"/>
    <w:rsid w:val="00944278"/>
    <w:rsid w:val="009F25D8"/>
    <w:rsid w:val="00A32A5C"/>
    <w:rsid w:val="00A34C2C"/>
    <w:rsid w:val="00A74188"/>
    <w:rsid w:val="00A905FB"/>
    <w:rsid w:val="00AB52FE"/>
    <w:rsid w:val="00AB7F0E"/>
    <w:rsid w:val="00AF297A"/>
    <w:rsid w:val="00B30DA5"/>
    <w:rsid w:val="00B60BFB"/>
    <w:rsid w:val="00BB13EB"/>
    <w:rsid w:val="00BB3305"/>
    <w:rsid w:val="00BC165E"/>
    <w:rsid w:val="00C022DE"/>
    <w:rsid w:val="00C062D6"/>
    <w:rsid w:val="00C40C03"/>
    <w:rsid w:val="00C62BEA"/>
    <w:rsid w:val="00C90C23"/>
    <w:rsid w:val="00CE58B1"/>
    <w:rsid w:val="00CF1752"/>
    <w:rsid w:val="00CF1C37"/>
    <w:rsid w:val="00D01E23"/>
    <w:rsid w:val="00D33318"/>
    <w:rsid w:val="00D921CC"/>
    <w:rsid w:val="00DD4147"/>
    <w:rsid w:val="00DD45BB"/>
    <w:rsid w:val="00E12C50"/>
    <w:rsid w:val="00E21491"/>
    <w:rsid w:val="00E362EA"/>
    <w:rsid w:val="00EA04DA"/>
    <w:rsid w:val="00EC5D62"/>
    <w:rsid w:val="00F12A89"/>
    <w:rsid w:val="00F4047D"/>
    <w:rsid w:val="00F65884"/>
    <w:rsid w:val="00F92E0F"/>
    <w:rsid w:val="00FA7189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D684AB-B9E7-4834-ADE4-03ED263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27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932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2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2932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2932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9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3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9327F"/>
    <w:pPr>
      <w:jc w:val="center"/>
    </w:pPr>
    <w:rPr>
      <w:b/>
      <w:bCs/>
      <w:sz w:val="22"/>
    </w:rPr>
  </w:style>
  <w:style w:type="character" w:customStyle="1" w:styleId="a8">
    <w:name w:val="Заголовок Знак"/>
    <w:basedOn w:val="a0"/>
    <w:link w:val="a7"/>
    <w:rsid w:val="0029327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29327F"/>
    <w:rPr>
      <w:b/>
      <w:bCs/>
    </w:rPr>
  </w:style>
  <w:style w:type="character" w:customStyle="1" w:styleId="aa">
    <w:name w:val="Основной текст Знак"/>
    <w:basedOn w:val="a0"/>
    <w:link w:val="a9"/>
    <w:semiHidden/>
    <w:rsid w:val="00293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9327F"/>
    <w:pPr>
      <w:spacing w:before="120"/>
    </w:pPr>
    <w:rPr>
      <w:b/>
      <w:bCs/>
      <w:sz w:val="18"/>
    </w:rPr>
  </w:style>
  <w:style w:type="character" w:customStyle="1" w:styleId="ac">
    <w:name w:val="Подзаголовок Знак"/>
    <w:basedOn w:val="a0"/>
    <w:link w:val="ab"/>
    <w:rsid w:val="0029327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932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93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932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93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29327F"/>
    <w:rPr>
      <w:szCs w:val="20"/>
    </w:rPr>
  </w:style>
  <w:style w:type="paragraph" w:customStyle="1" w:styleId="ad">
    <w:name w:val="Знак"/>
    <w:basedOn w:val="a"/>
    <w:rsid w:val="00293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otnote reference"/>
    <w:semiHidden/>
    <w:unhideWhenUsed/>
    <w:rsid w:val="0029327F"/>
    <w:rPr>
      <w:vertAlign w:val="superscript"/>
    </w:rPr>
  </w:style>
  <w:style w:type="character" w:customStyle="1" w:styleId="af">
    <w:name w:val="Знак Знак"/>
    <w:locked/>
    <w:rsid w:val="0029327F"/>
    <w:rPr>
      <w:b/>
      <w:bCs/>
      <w:sz w:val="22"/>
      <w:szCs w:val="22"/>
      <w:lang w:val="ru-RU" w:eastAsia="ru-RU" w:bidi="ar-SA"/>
    </w:rPr>
  </w:style>
  <w:style w:type="table" w:styleId="af0">
    <w:name w:val="Table Grid"/>
    <w:basedOn w:val="a1"/>
    <w:rsid w:val="0029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D5E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D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E3A5A"/>
    <w:pPr>
      <w:ind w:left="720"/>
      <w:contextualSpacing/>
    </w:pPr>
  </w:style>
  <w:style w:type="paragraph" w:customStyle="1" w:styleId="c12">
    <w:name w:val="c12"/>
    <w:basedOn w:val="a"/>
    <w:rsid w:val="00C022DE"/>
    <w:pPr>
      <w:spacing w:before="100" w:beforeAutospacing="1" w:after="100" w:afterAutospacing="1"/>
    </w:pPr>
  </w:style>
  <w:style w:type="character" w:customStyle="1" w:styleId="c0">
    <w:name w:val="c0"/>
    <w:basedOn w:val="a0"/>
    <w:rsid w:val="00C022DE"/>
  </w:style>
  <w:style w:type="character" w:customStyle="1" w:styleId="c74">
    <w:name w:val="c74"/>
    <w:basedOn w:val="a0"/>
    <w:rsid w:val="00C0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Анатольевна</cp:lastModifiedBy>
  <cp:revision>41</cp:revision>
  <cp:lastPrinted>2015-12-22T04:15:00Z</cp:lastPrinted>
  <dcterms:created xsi:type="dcterms:W3CDTF">2015-12-20T14:11:00Z</dcterms:created>
  <dcterms:modified xsi:type="dcterms:W3CDTF">2022-12-19T03:34:00Z</dcterms:modified>
</cp:coreProperties>
</file>