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Ханты-Мансийский автономный округ-Югра, Березовский район</w:t>
      </w:r>
    </w:p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Муниципальное бюджетное общеобразовательное учреждение</w:t>
      </w: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B0612E">
        <w:rPr>
          <w:rFonts w:ascii="Times New Roman" w:hAnsi="Times New Roman" w:cs="Times New Roman"/>
          <w:b/>
          <w:color w:val="333333"/>
        </w:rPr>
        <w:t>ИГРИМСКАЯ СРЕДНЯЯ  ОБЩЕОБРАЗОВАТЕЛЬНАЯ ШКОЛА ИМЕНИ ГЕРОЯ СОВЕТСКОГО СОЮЗА СОБЯНИНА ГАВРИИЛА ЕПИФАНОВИЧА</w:t>
      </w:r>
    </w:p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</w:p>
    <w:p w:rsidR="00C048A3" w:rsidRPr="00B0612E" w:rsidRDefault="00C048A3" w:rsidP="00C048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048A3" w:rsidRPr="00B0612E" w:rsidRDefault="00E321E8" w:rsidP="00C048A3">
      <w:pPr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E321E8">
        <w:rPr>
          <w:rFonts w:ascii="Times New Roman" w:eastAsia="SimSun" w:hAnsi="Times New Roman" w:cs="Times New Roman"/>
          <w:b/>
          <w:bCs/>
          <w:noProof/>
          <w:sz w:val="24"/>
          <w:szCs w:val="20"/>
          <w:lang w:eastAsia="ru-RU"/>
        </w:rPr>
        <w:drawing>
          <wp:inline distT="0" distB="0" distL="0" distR="0">
            <wp:extent cx="6299835" cy="12112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21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0612E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по </w:t>
      </w:r>
      <w:r w:rsidRPr="00AF0436">
        <w:rPr>
          <w:rFonts w:ascii="Times New Roman" w:hAnsi="Times New Roman" w:cs="Times New Roman"/>
          <w:b/>
          <w:i/>
          <w:sz w:val="40"/>
          <w:szCs w:val="40"/>
        </w:rPr>
        <w:t>основам безопасности жизнедеятельности</w:t>
      </w: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0612E">
        <w:rPr>
          <w:rFonts w:ascii="Times New Roman" w:hAnsi="Times New Roman" w:cs="Times New Roman"/>
          <w:b/>
          <w:i/>
          <w:sz w:val="40"/>
          <w:szCs w:val="40"/>
        </w:rPr>
        <w:t xml:space="preserve">для обучающихся </w:t>
      </w:r>
      <w:r>
        <w:rPr>
          <w:rFonts w:ascii="Times New Roman" w:hAnsi="Times New Roman" w:cs="Times New Roman"/>
          <w:b/>
          <w:i/>
          <w:sz w:val="40"/>
          <w:szCs w:val="40"/>
        </w:rPr>
        <w:t>11-х классов</w:t>
      </w:r>
    </w:p>
    <w:p w:rsidR="00C048A3" w:rsidRPr="00B0612E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C048A3" w:rsidRPr="00300B06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0B06">
        <w:rPr>
          <w:rFonts w:ascii="Times New Roman" w:hAnsi="Times New Roman" w:cs="Times New Roman"/>
          <w:b/>
          <w:sz w:val="28"/>
          <w:szCs w:val="28"/>
        </w:rPr>
        <w:t>20</w:t>
      </w:r>
      <w:r w:rsidR="001E11AF">
        <w:rPr>
          <w:rFonts w:ascii="Times New Roman" w:hAnsi="Times New Roman" w:cs="Times New Roman"/>
          <w:b/>
          <w:sz w:val="28"/>
          <w:szCs w:val="28"/>
        </w:rPr>
        <w:t>2</w:t>
      </w:r>
      <w:r w:rsidR="00647CF1">
        <w:rPr>
          <w:rFonts w:ascii="Times New Roman" w:hAnsi="Times New Roman" w:cs="Times New Roman"/>
          <w:b/>
          <w:sz w:val="28"/>
          <w:szCs w:val="28"/>
        </w:rPr>
        <w:t>2</w:t>
      </w:r>
      <w:r w:rsidRPr="00300B06">
        <w:rPr>
          <w:rFonts w:ascii="Times New Roman" w:hAnsi="Times New Roman" w:cs="Times New Roman"/>
          <w:b/>
          <w:sz w:val="28"/>
          <w:szCs w:val="28"/>
        </w:rPr>
        <w:t>-20</w:t>
      </w:r>
      <w:r w:rsidR="00F353D4">
        <w:rPr>
          <w:rFonts w:ascii="Times New Roman" w:hAnsi="Times New Roman" w:cs="Times New Roman"/>
          <w:b/>
          <w:sz w:val="28"/>
          <w:szCs w:val="28"/>
        </w:rPr>
        <w:t>2</w:t>
      </w:r>
      <w:r w:rsidR="00647CF1">
        <w:rPr>
          <w:rFonts w:ascii="Times New Roman" w:hAnsi="Times New Roman" w:cs="Times New Roman"/>
          <w:b/>
          <w:sz w:val="28"/>
          <w:szCs w:val="28"/>
        </w:rPr>
        <w:t>3</w:t>
      </w:r>
      <w:r w:rsidRPr="00300B0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48A3" w:rsidRPr="00B0612E" w:rsidRDefault="00C048A3" w:rsidP="00C048A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szCs w:val="20"/>
        </w:rPr>
      </w:pPr>
    </w:p>
    <w:p w:rsidR="00C048A3" w:rsidRPr="00B0612E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/>
          <w:bCs/>
          <w:szCs w:val="20"/>
        </w:rPr>
      </w:pPr>
      <w:r w:rsidRPr="00B0612E">
        <w:rPr>
          <w:rFonts w:ascii="Times New Roman" w:hAnsi="Times New Roman" w:cs="Times New Roman"/>
          <w:b/>
          <w:szCs w:val="20"/>
        </w:rPr>
        <w:t>Составитель:</w:t>
      </w:r>
    </w:p>
    <w:p w:rsidR="00C048A3" w:rsidRPr="00B0612E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>Шабуров Игорь Федорович</w:t>
      </w:r>
      <w:r w:rsidRPr="00B0612E">
        <w:rPr>
          <w:rFonts w:ascii="Times New Roman" w:hAnsi="Times New Roman" w:cs="Times New Roman"/>
          <w:i/>
          <w:szCs w:val="20"/>
        </w:rPr>
        <w:t>,</w:t>
      </w:r>
    </w:p>
    <w:p w:rsidR="00C048A3" w:rsidRPr="00B0612E" w:rsidRDefault="00C048A3" w:rsidP="00C048A3">
      <w:pPr>
        <w:spacing w:after="0" w:line="240" w:lineRule="auto"/>
        <w:ind w:left="5220"/>
        <w:jc w:val="both"/>
        <w:rPr>
          <w:rFonts w:ascii="Times New Roman" w:hAnsi="Times New Roman" w:cs="Times New Roman"/>
          <w:bCs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Преподаватель-организатор ОБЖ </w:t>
      </w:r>
      <w:r w:rsidRPr="00B0612E">
        <w:rPr>
          <w:rFonts w:ascii="Times New Roman" w:hAnsi="Times New Roman" w:cs="Times New Roman"/>
          <w:i/>
          <w:szCs w:val="20"/>
        </w:rPr>
        <w:t xml:space="preserve"> высшей квалификационной категории</w:t>
      </w:r>
    </w:p>
    <w:p w:rsidR="00C048A3" w:rsidRPr="00B0612E" w:rsidRDefault="00C048A3" w:rsidP="00C048A3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C048A3" w:rsidRPr="00B0612E" w:rsidRDefault="00C048A3" w:rsidP="00C048A3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C048A3" w:rsidRPr="00B0612E" w:rsidRDefault="00C048A3" w:rsidP="00C048A3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</w:p>
    <w:p w:rsidR="00C048A3" w:rsidRPr="00B0612E" w:rsidRDefault="00C048A3" w:rsidP="00C048A3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bCs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C048A3" w:rsidRPr="005103C1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03C1">
        <w:rPr>
          <w:rFonts w:ascii="Times New Roman" w:hAnsi="Times New Roman" w:cs="Times New Roman"/>
          <w:sz w:val="28"/>
          <w:szCs w:val="28"/>
        </w:rPr>
        <w:t>Игрим</w:t>
      </w:r>
    </w:p>
    <w:p w:rsidR="00C048A3" w:rsidRPr="005103C1" w:rsidRDefault="00C048A3" w:rsidP="00C048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03C1">
        <w:rPr>
          <w:rFonts w:ascii="Times New Roman" w:hAnsi="Times New Roman" w:cs="Times New Roman"/>
          <w:sz w:val="28"/>
          <w:szCs w:val="28"/>
        </w:rPr>
        <w:t>20</w:t>
      </w:r>
      <w:r w:rsidR="001E11AF">
        <w:rPr>
          <w:rFonts w:ascii="Times New Roman" w:hAnsi="Times New Roman" w:cs="Times New Roman"/>
          <w:sz w:val="28"/>
          <w:szCs w:val="28"/>
        </w:rPr>
        <w:t>2</w:t>
      </w:r>
      <w:r w:rsidR="00647CF1">
        <w:rPr>
          <w:rFonts w:ascii="Times New Roman" w:hAnsi="Times New Roman" w:cs="Times New Roman"/>
          <w:sz w:val="28"/>
          <w:szCs w:val="28"/>
        </w:rPr>
        <w:t>2</w:t>
      </w:r>
      <w:r w:rsidRPr="005103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48A3" w:rsidRPr="005625DC" w:rsidRDefault="00C048A3" w:rsidP="00C0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8A3" w:rsidRPr="005625DC" w:rsidRDefault="00C048A3" w:rsidP="00C048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25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DA1AA8" w:rsidRPr="004D4F43" w:rsidRDefault="00DA1AA8" w:rsidP="004D4F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4F4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F2CF4" w:rsidRPr="004D4F43" w:rsidRDefault="00BF2CF4" w:rsidP="004D4F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основам безопасности жизнедеятельности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 с учетом примерной программы основного общего образования по основам безопасности жизнедеятельности и авторской программы «Основы безопасности жизнедеятельности для 10-11 классов», авторы </w:t>
      </w:r>
      <w:r w:rsidRPr="004D4F43">
        <w:rPr>
          <w:rFonts w:ascii="Times New Roman" w:hAnsi="Times New Roman" w:cs="Times New Roman"/>
          <w:color w:val="000000"/>
          <w:sz w:val="24"/>
          <w:szCs w:val="24"/>
        </w:rPr>
        <w:t>А.Т.Смирнов, Б.О.Хренников</w:t>
      </w:r>
      <w:r w:rsidRPr="004D4F43">
        <w:rPr>
          <w:rFonts w:ascii="Times New Roman" w:eastAsia="Calibri" w:hAnsi="Times New Roman" w:cs="Times New Roman"/>
          <w:sz w:val="24"/>
          <w:szCs w:val="24"/>
        </w:rPr>
        <w:t>Москва: Просвещение, 201</w:t>
      </w:r>
      <w:r w:rsidR="004D4F43">
        <w:rPr>
          <w:rFonts w:ascii="Times New Roman" w:eastAsia="Calibri" w:hAnsi="Times New Roman" w:cs="Times New Roman"/>
          <w:sz w:val="24"/>
          <w:szCs w:val="24"/>
        </w:rPr>
        <w:t>8</w:t>
      </w: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BF2CF4" w:rsidRPr="004D4F43" w:rsidRDefault="00BF2CF4" w:rsidP="004D4F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      Рабочая программа ориентирована на учебники «ОБЖ 11 класс». Москва: Просвещение, 201</w:t>
      </w:r>
      <w:r w:rsidR="004D4F43">
        <w:rPr>
          <w:rFonts w:ascii="Times New Roman" w:eastAsia="Calibri" w:hAnsi="Times New Roman" w:cs="Times New Roman"/>
          <w:sz w:val="24"/>
          <w:szCs w:val="24"/>
        </w:rPr>
        <w:t>8</w:t>
      </w: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BF2CF4" w:rsidRPr="004D4F43" w:rsidRDefault="00BF2CF4" w:rsidP="004D4F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       Согласно учебному плану на изучение ОБЖ отводится в 11-м классе 3</w:t>
      </w:r>
      <w:r w:rsidR="00647CF1">
        <w:rPr>
          <w:rFonts w:ascii="Times New Roman" w:eastAsia="Calibri" w:hAnsi="Times New Roman" w:cs="Times New Roman"/>
          <w:sz w:val="24"/>
          <w:szCs w:val="24"/>
        </w:rPr>
        <w:t>4</w:t>
      </w:r>
      <w:r w:rsidR="00963D8C" w:rsidRPr="004D4F43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647CF1">
        <w:rPr>
          <w:rFonts w:ascii="Times New Roman" w:eastAsia="Calibri" w:hAnsi="Times New Roman" w:cs="Times New Roman"/>
          <w:sz w:val="24"/>
          <w:szCs w:val="24"/>
        </w:rPr>
        <w:t>а</w:t>
      </w:r>
      <w:r w:rsidR="00322FBB" w:rsidRPr="004D4F43">
        <w:rPr>
          <w:rFonts w:ascii="Times New Roman" w:eastAsia="Calibri" w:hAnsi="Times New Roman" w:cs="Times New Roman"/>
          <w:sz w:val="24"/>
          <w:szCs w:val="24"/>
        </w:rPr>
        <w:t>, в том числе 5 контрольных работ и 6 практических занятий</w:t>
      </w:r>
      <w:r w:rsidRPr="004D4F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2CF4" w:rsidRPr="004D4F43" w:rsidRDefault="00BF2CF4" w:rsidP="004D4F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43">
        <w:rPr>
          <w:rFonts w:ascii="Times New Roman" w:eastAsia="Calibri" w:hAnsi="Times New Roman" w:cs="Times New Roman"/>
          <w:sz w:val="24"/>
          <w:szCs w:val="24"/>
        </w:rPr>
        <w:t>Промежуточная аттестация осуществляется в виде контрольных работ по разделам.</w:t>
      </w:r>
    </w:p>
    <w:p w:rsidR="00BF2CF4" w:rsidRPr="004D4F43" w:rsidRDefault="00BF2CF4" w:rsidP="004D4F4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F43">
        <w:rPr>
          <w:rFonts w:ascii="Times New Roman" w:eastAsia="Calibri" w:hAnsi="Times New Roman" w:cs="Times New Roman"/>
          <w:sz w:val="24"/>
          <w:szCs w:val="24"/>
        </w:rPr>
        <w:t xml:space="preserve">Срок реализации рабочей программы 1 год.   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безопасности жизнедеятельности в 11 классе направлено на достижение следующих </w:t>
      </w:r>
      <w:r w:rsidRPr="004D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целей</w:t>
      </w: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  ответственного  отношения   к  сохранению  окружающей  природной среды как основы в обеспечении безопасности жизнедеятельности личности, общества и государства;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  потребности   вести   здоровый   образ   жизни;    необходимых моральных, физических и психологических  качеств для  выполнения  конституционного долга и обязанности гражданина России по защите Отечества;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 и военного времени; об обязанностях граждан по защите государства;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умений: оценки ситуаций, опасных для жизни и здоровья; безопасного поведения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</w:t>
      </w:r>
    </w:p>
    <w:p w:rsidR="00BF2CF4" w:rsidRPr="004D4F43" w:rsidRDefault="00BF2CF4" w:rsidP="004D4F43">
      <w:pPr>
        <w:shd w:val="clear" w:color="auto" w:fill="FFFFFF"/>
        <w:spacing w:after="0" w:line="4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</w:t>
      </w: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характеристика предмета</w:t>
      </w: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4D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Основы</w:t>
      </w: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4F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безопасности жизнедеятельности</w:t>
      </w: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«Основы безопасности жизнедеятельности» основано  на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положениях федеральных законов Российской Федерации и других нормативно-правовых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 в области безопасности личности, общества и государства: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Стратегия национальной безопасности Российской Федерации до 2020 г.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Указом Президента РФ от 12 мая 2009 г. №537);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Стратегия  государственной антинаркотической политики Российской Федерации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2020 г. (утверждена Указом Президента РФ от 9 июня  2010 г. №690);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 N 68  «О защите населения и территорий от чрезвычайных ситуаций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и техногенного характера» от 21 декабря 1994 года;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N 2397-1 «Об охране окружающей  природной среды» от 21 февраля 1992 года;</w:t>
      </w:r>
    </w:p>
    <w:p w:rsidR="00BF2CF4" w:rsidRPr="004D4F43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 N 69 «О пожарной безопасности» от 21 декабря 1994 года;</w:t>
      </w:r>
    </w:p>
    <w:p w:rsidR="00BF2CF4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ФЗ № 28 «О гражданской обороне»  от 12 февраля 1998 года;</w:t>
      </w:r>
    </w:p>
    <w:p w:rsidR="001E11AF" w:rsidRDefault="001E11AF" w:rsidP="001E11AF">
      <w:pPr>
        <w:shd w:val="clear" w:color="auto" w:fill="FFFFFF" w:themeFill="background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рабочей программе два часа отведено на повторение содержания образования, освоенного обучающимися в 2019-2020 учебном году в условиях дистанционного обучения. </w:t>
      </w:r>
    </w:p>
    <w:p w:rsidR="001E11AF" w:rsidRPr="004D4F43" w:rsidRDefault="001E11AF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CF4" w:rsidRDefault="00BF2CF4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4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A8D" w:rsidRDefault="00D75A8D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A8D" w:rsidRDefault="00D75A8D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A8D" w:rsidRPr="004D4F43" w:rsidRDefault="00D75A8D" w:rsidP="004D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CF4" w:rsidRPr="004D4F43" w:rsidRDefault="00D75A8D" w:rsidP="004D4F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BF2CF4" w:rsidRPr="004D4F43" w:rsidRDefault="00BF2CF4" w:rsidP="004D4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</w:p>
    <w:p w:rsidR="00BF2CF4" w:rsidRPr="004D4F43" w:rsidRDefault="00BF2CF4" w:rsidP="004D4F43">
      <w:pPr>
        <w:pStyle w:val="21"/>
        <w:ind w:left="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Знать/понимать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 xml:space="preserve">основные составляющие здорового образа жизни и их влияние на безопасность жизнедеятельности личности;  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 xml:space="preserve">основные задачи государственных служб по защите населения и территорий от чрезвычайных ситуаций природного и техногенного характера; 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предназначение, структуру и задачи РСЧС;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предназначение, структуру и задачи гражданской обороны.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 xml:space="preserve">порядок первоначальной постановки на воинский учет, медицинского освидетельствования, призыва на военную службу; 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историю Вооруженных Сил Российской Федерации и Дни воинской славы России;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состав и предназначение Вооруженных Сил Российской Федерации;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нормы международного гуманитарного права;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требования, предъявляемые военной службой к уровню подготовленности призывника;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основные виды воинской деятельности;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строи отделения и порядок управления ими;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назначение и боевые свойства автомата Калашникова;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правила ухода за автоматом, его хранение и сбережение;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правила подготовки автомата к стрельбе;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приемы и правила стрельбы из автомата;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основы современного общевойскового боя;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общие обязанности солдата в бою;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основные способы передвижения солдата в бою;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способы ориентирования на местности и движения по азимутам;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основные цели и задачи военно-профессиональной ориентации;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государственные и военные символы Российской Федерации;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боевые традиции Вооруженных Сил России;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классы сходных воинских должностей;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общие требования к безопасности военной службы;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порядок обязательного государственного страхования жизни  и здоровья военнослужащих;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общую организацию подготовки офицерских кадров для Вооруженных Сил Российской Федерации и правила приема в образовательные учреждения военного профессионального образования;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правила безопасности при обращении с оружием и  при организации учебной стрельбы;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средства массового поражения и их поражающие факторы;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защитные сооружения гражданской обороны и правила их использования;</w:t>
      </w:r>
      <w:r w:rsidR="004D4F43">
        <w:rPr>
          <w:sz w:val="24"/>
          <w:szCs w:val="24"/>
        </w:rPr>
        <w:t xml:space="preserve"> </w:t>
      </w:r>
      <w:r w:rsidRPr="004D4F43">
        <w:rPr>
          <w:sz w:val="24"/>
          <w:szCs w:val="24"/>
        </w:rPr>
        <w:t>порядок размещения и условия быта военнослужащих.</w:t>
      </w:r>
    </w:p>
    <w:p w:rsidR="00BF2CF4" w:rsidRPr="004D4F43" w:rsidRDefault="00BF2CF4" w:rsidP="004D4F43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D4F43">
        <w:rPr>
          <w:rFonts w:ascii="Times New Roman" w:hAnsi="Times New Roman" w:cs="Times New Roman"/>
          <w:b w:val="0"/>
          <w:color w:val="auto"/>
          <w:sz w:val="24"/>
          <w:szCs w:val="24"/>
        </w:rPr>
        <w:t>Уметь</w:t>
      </w:r>
      <w:r w:rsidR="00963D8C" w:rsidRPr="004D4F43">
        <w:rPr>
          <w:rFonts w:ascii="Times New Roman" w:hAnsi="Times New Roman" w:cs="Times New Roman"/>
          <w:b w:val="0"/>
          <w:color w:val="auto"/>
          <w:sz w:val="24"/>
          <w:szCs w:val="24"/>
        </w:rPr>
        <w:t>/применять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владеть способами защиты населения от чрезвычайных ситуаций природного и техногенного характера;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защиты;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оценивать уровень своей подготовленности и осуществлятьосознанное самоопределение по отношению к военной службе.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выполнять строевые приемы на месте и в движении;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выполнять неполную разборку и сборку автомата Калашникова;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вести стрельбу из автомата по неподвижным и появляющимся целям;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lastRenderedPageBreak/>
        <w:t>ориентироваться на местности по карте и двигаться в заданную точку по азимуту;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пользоваться индивидуальными средствами защиты;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обращаться с приборами радиационной, химической разведки и дозиметрического контроля;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выполнять элементы строевой и тактической подготовки;</w:t>
      </w:r>
    </w:p>
    <w:p w:rsidR="00BF2CF4" w:rsidRPr="004D4F43" w:rsidRDefault="00BF2CF4" w:rsidP="004D4F43">
      <w:pPr>
        <w:pStyle w:val="21"/>
        <w:ind w:left="36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 xml:space="preserve">выполнять физические упражнения в объеме требований, предъявляемых к молодому пополнению воинских частей и кандидатам, поступающим в высшие военно-учебные заведения </w:t>
      </w:r>
    </w:p>
    <w:p w:rsidR="00BF2CF4" w:rsidRPr="004D4F43" w:rsidRDefault="00BF2CF4" w:rsidP="004D4F43">
      <w:pPr>
        <w:pStyle w:val="21"/>
        <w:ind w:left="110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F2CF4" w:rsidRPr="004D4F43" w:rsidRDefault="00BF2CF4" w:rsidP="004D4F4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BF2CF4" w:rsidRPr="004D4F43" w:rsidRDefault="00BF2CF4" w:rsidP="004D4F43">
      <w:pPr>
        <w:pStyle w:val="21"/>
        <w:ind w:left="0" w:right="880" w:firstLine="0"/>
        <w:rPr>
          <w:sz w:val="24"/>
          <w:szCs w:val="24"/>
        </w:rPr>
      </w:pPr>
      <w:r w:rsidRPr="004D4F43">
        <w:rPr>
          <w:sz w:val="24"/>
          <w:szCs w:val="24"/>
        </w:rPr>
        <w:t>оказания первой медицинской помощи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вызова (обращения за помощью) в случае необходимости соответствующие службы экстренной помощи.</w:t>
      </w:r>
    </w:p>
    <w:p w:rsidR="00BF2CF4" w:rsidRPr="004D4F43" w:rsidRDefault="00BF2CF4" w:rsidP="004D4F43">
      <w:pPr>
        <w:pStyle w:val="21"/>
        <w:ind w:left="0" w:right="880" w:firstLine="0"/>
        <w:rPr>
          <w:b/>
          <w:sz w:val="24"/>
          <w:szCs w:val="24"/>
        </w:rPr>
      </w:pPr>
      <w:r w:rsidRPr="004D4F43">
        <w:rPr>
          <w:sz w:val="24"/>
          <w:szCs w:val="24"/>
        </w:rPr>
        <w:t>формирование психологической и физической  готовности к прохождению военной службы по призыву,  к обучению по программам подготовки офицеров запаса на военных кафедрах образовательных учреждений высшего профессионального образования.</w:t>
      </w:r>
    </w:p>
    <w:p w:rsidR="00BF2CF4" w:rsidRPr="004D4F43" w:rsidRDefault="00BF2CF4" w:rsidP="004D4F43">
      <w:pPr>
        <w:pStyle w:val="a4"/>
        <w:spacing w:after="0" w:line="240" w:lineRule="auto"/>
        <w:rPr>
          <w:b/>
          <w:sz w:val="24"/>
          <w:szCs w:val="24"/>
        </w:rPr>
      </w:pPr>
      <w:r w:rsidRPr="004D4F43">
        <w:rPr>
          <w:b/>
          <w:sz w:val="24"/>
          <w:szCs w:val="24"/>
        </w:rPr>
        <w:t>С</w:t>
      </w:r>
      <w:r w:rsidR="00992AE5" w:rsidRPr="004D4F43">
        <w:rPr>
          <w:b/>
          <w:sz w:val="24"/>
          <w:szCs w:val="24"/>
        </w:rPr>
        <w:t>одержание учебного предмета, курса</w:t>
      </w:r>
    </w:p>
    <w:p w:rsidR="00BF2CF4" w:rsidRPr="004D4F43" w:rsidRDefault="00BF2CF4" w:rsidP="004D4F43">
      <w:pPr>
        <w:pStyle w:val="a4"/>
        <w:spacing w:after="0" w:line="240" w:lineRule="auto"/>
        <w:rPr>
          <w:sz w:val="24"/>
          <w:szCs w:val="24"/>
        </w:rPr>
      </w:pPr>
      <w:r w:rsidRPr="004D4F43">
        <w:rPr>
          <w:sz w:val="24"/>
          <w:szCs w:val="24"/>
        </w:rPr>
        <w:t>Основы военной службы</w:t>
      </w:r>
    </w:p>
    <w:p w:rsidR="00BF2CF4" w:rsidRPr="004D4F43" w:rsidRDefault="00BF2CF4" w:rsidP="004D4F43">
      <w:pPr>
        <w:pStyle w:val="3"/>
        <w:spacing w:before="0" w:line="240" w:lineRule="auto"/>
        <w:ind w:left="0" w:firstLine="0"/>
        <w:rPr>
          <w:b w:val="0"/>
          <w:sz w:val="24"/>
          <w:szCs w:val="24"/>
        </w:rPr>
      </w:pPr>
      <w:r w:rsidRPr="004D4F43">
        <w:rPr>
          <w:b w:val="0"/>
          <w:sz w:val="24"/>
          <w:szCs w:val="24"/>
        </w:rPr>
        <w:t>Основные законы и документы, регламентирующие прохождение военной службы.</w:t>
      </w:r>
    </w:p>
    <w:p w:rsidR="00BF2CF4" w:rsidRPr="004D4F43" w:rsidRDefault="00BF2CF4" w:rsidP="004D4F43">
      <w:pPr>
        <w:pStyle w:val="3"/>
        <w:spacing w:before="0" w:line="240" w:lineRule="auto"/>
        <w:ind w:left="0" w:firstLine="0"/>
        <w:rPr>
          <w:b w:val="0"/>
          <w:sz w:val="24"/>
          <w:szCs w:val="24"/>
        </w:rPr>
      </w:pPr>
      <w:r w:rsidRPr="004D4F43">
        <w:rPr>
          <w:b w:val="0"/>
          <w:sz w:val="24"/>
          <w:szCs w:val="24"/>
        </w:rPr>
        <w:t>Военные аспекты международного права. Виды миссий не подлежащих военной агрессии.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Виды Уставов, их предназначение и основные положения.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История принятия. Порядок приведения к военной присяге. Значение военной присяги.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условия прохождения службы, сроки военной службы.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Права и льготы, предоставляемые военнослужащим.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4F43">
        <w:rPr>
          <w:rFonts w:ascii="Times New Roman" w:hAnsi="Times New Roman" w:cs="Times New Roman"/>
          <w:sz w:val="24"/>
          <w:szCs w:val="24"/>
        </w:rPr>
        <w:t>Порядок прохождения альтернативной гражданской службы. Требования к призывникам, желающим пройти альтернативную гражданскую службу.</w:t>
      </w:r>
    </w:p>
    <w:p w:rsidR="00BF2CF4" w:rsidRPr="004D4F43" w:rsidRDefault="00BF2CF4" w:rsidP="004D4F43">
      <w:pPr>
        <w:pStyle w:val="3"/>
        <w:spacing w:before="0" w:line="240" w:lineRule="auto"/>
        <w:ind w:left="0" w:firstLine="0"/>
        <w:rPr>
          <w:b w:val="0"/>
          <w:sz w:val="24"/>
          <w:szCs w:val="24"/>
        </w:rPr>
      </w:pPr>
      <w:r w:rsidRPr="004D4F43">
        <w:rPr>
          <w:b w:val="0"/>
          <w:sz w:val="24"/>
          <w:szCs w:val="24"/>
        </w:rPr>
        <w:t>Основы медицинских знаний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Личная гигиена, общие понятия и определения. Уход за кожей, зубами и волосами. Гигиена одежды. Некоторые понятия об очищении организма Факторы, оказывающие влияние на гармонию совместной жизни. Качества, которые необходимо воспитать в себе молодому человеку для создания прочной семьи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Болезни, передаваемые половым путем, формы передачи, причины, способствующие заражению. Меры профилактики. Уголовная ответственность за заражение венерической болезнью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Брак и семья, основные понятия и определения. Условия и порядок заключения брака. Личные права и обязанности супругов. Имущественные права супругов. Права и обязанности родителей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Сердечная недостаточность, основные понятия и определения. Инсульт, возможные причины и возникновение. Первая помощь при острой сердечной недостаточности и инсульте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4F43">
        <w:rPr>
          <w:rFonts w:ascii="Times New Roman" w:hAnsi="Times New Roman" w:cs="Times New Roman"/>
          <w:sz w:val="24"/>
          <w:szCs w:val="24"/>
        </w:rPr>
        <w:t>Понятие клинической смерти и реанимации. Возможные причины клинической смерти и ее признаки. Правила проведения сердечно-легочной реанимации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4F43">
        <w:rPr>
          <w:rFonts w:ascii="Times New Roman" w:hAnsi="Times New Roman" w:cs="Times New Roman"/>
          <w:sz w:val="24"/>
          <w:szCs w:val="24"/>
          <w:lang w:eastAsia="ru-RU"/>
        </w:rPr>
        <w:t>Гражданская оборона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средства защиты органов дыхания. Устройство противогаза ГП-7. Простейшие средства защиты органов дыхания и степень защищенности от АХОВ.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средства защиты кожи. Степень защиты от отравляющих, радиоактивных веществ. Область применения защитных костюмов Л-1, ОЗК и других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Практическое занятие по применению противогаза ГП-7 и  ОЗК. Изготовление ватно-марлевой повязки и других средств защиты из подручных материалов и повседневной одежды.</w:t>
      </w:r>
    </w:p>
    <w:p w:rsidR="00BF2CF4" w:rsidRPr="004D4F43" w:rsidRDefault="00BF2CF4" w:rsidP="004D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4F43">
        <w:rPr>
          <w:rFonts w:ascii="Times New Roman" w:hAnsi="Times New Roman" w:cs="Times New Roman"/>
          <w:sz w:val="24"/>
          <w:szCs w:val="24"/>
        </w:rPr>
        <w:t>Предназначение ГО в общеобразовательном учреждении. Обязанности учащихся. Практическая отработка навыков по действию в экстремальных ситуациях, помощь раненым и ослабленным товарищам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Здоровый образ жизни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lastRenderedPageBreak/>
        <w:t>Факторы риска внешней и внутренней среды организма человека, их влияние на здоровье человека. Рациональное питание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Умственная и физическая работоспособность. Профилактика переутомления и содержание режима дня.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Занятия физической культурой и спортом. Воспитание необходимых физических качеств.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Основные способы закаливания. Принципы и факторы закаливания. Использование естественных природных факторов.</w:t>
      </w:r>
    </w:p>
    <w:p w:rsidR="00BF2CF4" w:rsidRPr="004D4F43" w:rsidRDefault="00BF2CF4" w:rsidP="004D4F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4F43">
        <w:rPr>
          <w:rFonts w:ascii="Times New Roman" w:hAnsi="Times New Roman" w:cs="Times New Roman"/>
          <w:sz w:val="24"/>
          <w:szCs w:val="24"/>
        </w:rPr>
        <w:t>Условия жизни, обеспечивающие сохранение и укрепление здоровья. Умственная и физическая работоспособность. Профилактика переутомления и содержание режима дня.</w:t>
      </w:r>
    </w:p>
    <w:p w:rsidR="00BF2CF4" w:rsidRPr="00FA6121" w:rsidRDefault="00BF2CF4" w:rsidP="00FA61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76E" w:rsidRPr="008C2FF4" w:rsidRDefault="0062276E" w:rsidP="008C2F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A8" w:rsidRPr="008C2FF4" w:rsidRDefault="00322FBB" w:rsidP="008C2F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791" w:type="dxa"/>
        <w:tblInd w:w="240" w:type="dxa"/>
        <w:tblLook w:val="04A0" w:firstRow="1" w:lastRow="0" w:firstColumn="1" w:lastColumn="0" w:noHBand="0" w:noVBand="1"/>
      </w:tblPr>
      <w:tblGrid>
        <w:gridCol w:w="756"/>
        <w:gridCol w:w="6776"/>
        <w:gridCol w:w="2259"/>
      </w:tblGrid>
      <w:tr w:rsidR="00322FBB" w:rsidRPr="008C2FF4" w:rsidTr="00AC3791">
        <w:trPr>
          <w:trHeight w:val="276"/>
        </w:trPr>
        <w:tc>
          <w:tcPr>
            <w:tcW w:w="756" w:type="dxa"/>
            <w:vMerge w:val="restart"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76" w:type="dxa"/>
            <w:vMerge w:val="restart"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59" w:type="dxa"/>
            <w:vMerge w:val="restart"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Кол-во часов (всего)</w:t>
            </w:r>
          </w:p>
        </w:tc>
      </w:tr>
      <w:tr w:rsidR="00322FBB" w:rsidRPr="008C2FF4" w:rsidTr="00AC3791">
        <w:trPr>
          <w:trHeight w:val="276"/>
        </w:trPr>
        <w:tc>
          <w:tcPr>
            <w:tcW w:w="756" w:type="dxa"/>
            <w:vMerge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vMerge/>
          </w:tcPr>
          <w:p w:rsidR="00322FBB" w:rsidRPr="008C2FF4" w:rsidRDefault="00322FBB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91" w:rsidRPr="008C2FF4" w:rsidTr="00AC3791">
        <w:tc>
          <w:tcPr>
            <w:tcW w:w="9791" w:type="dxa"/>
            <w:gridSpan w:val="3"/>
          </w:tcPr>
          <w:p w:rsidR="00AC3791" w:rsidRPr="00AC3791" w:rsidRDefault="00AC3791" w:rsidP="00AC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91">
              <w:rPr>
                <w:rFonts w:ascii="Times New Roman" w:hAnsi="Times New Roman" w:cs="Times New Roman"/>
                <w:sz w:val="24"/>
                <w:szCs w:val="24"/>
              </w:rPr>
              <w:t>1.Основы комплексной безопасности 4 часа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граждан  в области пожарной безопасности. Правила личной безопасности при пожаре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личной безопасности на водоемах в различное время года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в различных бытовых ситуациях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9791" w:type="dxa"/>
            <w:gridSpan w:val="3"/>
          </w:tcPr>
          <w:p w:rsidR="00AC3791" w:rsidRPr="00AC3791" w:rsidRDefault="00AC3791" w:rsidP="00AC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2.Основы медицинских знаний и основы здорового образа жизни</w:t>
            </w:r>
            <w:r w:rsidR="00AF0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9 часов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Нравственность и формирование правильного взаимоотношения полов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передаваемые половым путем. Меры профилактики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AD7C9E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76" w:type="dxa"/>
          </w:tcPr>
          <w:p w:rsidR="00AC3791" w:rsidRPr="00AD7C9E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sz w:val="24"/>
                <w:szCs w:val="24"/>
              </w:rPr>
              <w:t>Способы иммобилизации и переноски пострадавшего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2259" w:type="dxa"/>
          </w:tcPr>
          <w:p w:rsidR="00AC3791" w:rsidRPr="00AD7C9E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 области таза, повреждении позвоночника, спины.  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черепно-мозговой травме, травме груди и живота.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Десмургия (практические занятия)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791" w:rsidRPr="008C2FF4" w:rsidTr="00EE234F">
        <w:tc>
          <w:tcPr>
            <w:tcW w:w="9791" w:type="dxa"/>
            <w:gridSpan w:val="3"/>
          </w:tcPr>
          <w:p w:rsidR="00AC3791" w:rsidRPr="00AC3791" w:rsidRDefault="00AC3791" w:rsidP="00AC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791"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</w:t>
            </w:r>
            <w:r w:rsidR="00AF0436">
              <w:rPr>
                <w:rFonts w:ascii="Times New Roman" w:hAnsi="Times New Roman" w:cs="Times New Roman"/>
                <w:sz w:val="24"/>
                <w:szCs w:val="24"/>
              </w:rPr>
              <w:t xml:space="preserve"> 5 часов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76" w:type="dxa"/>
          </w:tcPr>
          <w:p w:rsidR="00AC3791" w:rsidRPr="008C2FF4" w:rsidRDefault="00AC3791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средства защиты  органов дыхания  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76" w:type="dxa"/>
          </w:tcPr>
          <w:p w:rsidR="00AC3791" w:rsidRPr="008C2FF4" w:rsidRDefault="00AC3791" w:rsidP="008C2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 кожи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76" w:type="dxa"/>
          </w:tcPr>
          <w:p w:rsidR="00AC3791" w:rsidRPr="008C2FF4" w:rsidRDefault="00AC3791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Индивидуальные средства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занятие)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76" w:type="dxa"/>
          </w:tcPr>
          <w:p w:rsidR="00AC3791" w:rsidRPr="008C2FF4" w:rsidRDefault="00AC3791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Организация ГО общеобразовательного учреждения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8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76" w:type="dxa"/>
          </w:tcPr>
          <w:p w:rsidR="00AC3791" w:rsidRPr="008C2FF4" w:rsidRDefault="00AC3791" w:rsidP="004D4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39386B">
        <w:tc>
          <w:tcPr>
            <w:tcW w:w="9791" w:type="dxa"/>
            <w:gridSpan w:val="3"/>
          </w:tcPr>
          <w:p w:rsidR="00AC3791" w:rsidRPr="00AC3791" w:rsidRDefault="00AC3791" w:rsidP="00AC3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791">
              <w:rPr>
                <w:rFonts w:ascii="Times New Roman" w:hAnsi="Times New Roman" w:cs="Times New Roman"/>
                <w:sz w:val="24"/>
                <w:szCs w:val="24"/>
              </w:rPr>
              <w:t>.Основы военной службы</w:t>
            </w:r>
            <w:r w:rsidR="00AF0436">
              <w:rPr>
                <w:rFonts w:ascii="Times New Roman" w:hAnsi="Times New Roman" w:cs="Times New Roman"/>
                <w:sz w:val="24"/>
                <w:szCs w:val="24"/>
              </w:rPr>
              <w:t xml:space="preserve"> 9 часов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военнослужащего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аспекты международного права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76" w:type="dxa"/>
          </w:tcPr>
          <w:p w:rsidR="00AC3791" w:rsidRPr="008C2FF4" w:rsidRDefault="00AC379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Уставы</w:t>
            </w: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Вооруженных Сил РФ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76" w:type="dxa"/>
          </w:tcPr>
          <w:p w:rsidR="00AC3791" w:rsidRPr="008C2FF4" w:rsidRDefault="00AC3791" w:rsidP="000D3F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Военная присяга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76" w:type="dxa"/>
          </w:tcPr>
          <w:p w:rsidR="00AC3791" w:rsidRPr="008C2FF4" w:rsidRDefault="00AC3791" w:rsidP="004D4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4D4F43">
              <w:rPr>
                <w:rFonts w:ascii="Times New Roman" w:hAnsi="Times New Roman" w:cs="Times New Roman"/>
                <w:sz w:val="24"/>
                <w:szCs w:val="24"/>
              </w:rPr>
              <w:t>военной службы по призыву.</w:t>
            </w: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AC3791" w:rsidRPr="008C2FF4" w:rsidRDefault="00AC379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76" w:type="dxa"/>
          </w:tcPr>
          <w:p w:rsidR="00AC3791" w:rsidRPr="008C2FF4" w:rsidRDefault="004D4F43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военной службы </w:t>
            </w: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по контракту</w:t>
            </w:r>
          </w:p>
        </w:tc>
        <w:tc>
          <w:tcPr>
            <w:tcW w:w="2259" w:type="dxa"/>
          </w:tcPr>
          <w:p w:rsidR="00AC3791" w:rsidRPr="008C2FF4" w:rsidRDefault="004D4F43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76" w:type="dxa"/>
          </w:tcPr>
          <w:p w:rsidR="00AC3791" w:rsidRPr="008C2FF4" w:rsidRDefault="004D4F43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2259" w:type="dxa"/>
          </w:tcPr>
          <w:p w:rsidR="00AC3791" w:rsidRPr="008C2FF4" w:rsidRDefault="004D4F43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791" w:rsidRPr="008C2FF4" w:rsidTr="00AC3791">
        <w:tc>
          <w:tcPr>
            <w:tcW w:w="756" w:type="dxa"/>
          </w:tcPr>
          <w:p w:rsidR="00AC3791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76" w:type="dxa"/>
          </w:tcPr>
          <w:p w:rsidR="00AC3791" w:rsidRPr="008C2FF4" w:rsidRDefault="004D4F43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Льготы, предоставляемые военнослужащим</w:t>
            </w:r>
          </w:p>
        </w:tc>
        <w:tc>
          <w:tcPr>
            <w:tcW w:w="2259" w:type="dxa"/>
          </w:tcPr>
          <w:p w:rsidR="00AC3791" w:rsidRPr="008C2FF4" w:rsidRDefault="004D4F43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4D4F43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76" w:type="dxa"/>
          </w:tcPr>
          <w:p w:rsidR="004D4F43" w:rsidRPr="008C2FF4" w:rsidRDefault="004D4F43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2259" w:type="dxa"/>
          </w:tcPr>
          <w:p w:rsidR="004D4F43" w:rsidRPr="008C2FF4" w:rsidRDefault="004D4F43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3FE1" w:rsidRPr="008C2FF4" w:rsidTr="00862C17">
        <w:tc>
          <w:tcPr>
            <w:tcW w:w="9791" w:type="dxa"/>
            <w:gridSpan w:val="3"/>
          </w:tcPr>
          <w:p w:rsidR="000D3FE1" w:rsidRPr="000D3FE1" w:rsidRDefault="000D3FE1" w:rsidP="0064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5.Военно-патриотическое воспитание</w:t>
            </w:r>
            <w:r w:rsidR="00AF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43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76" w:type="dxa"/>
          </w:tcPr>
          <w:p w:rsidR="004D4F43" w:rsidRPr="008C2FF4" w:rsidRDefault="000D3FE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Как стать офицером Российской армии</w:t>
            </w:r>
          </w:p>
        </w:tc>
        <w:tc>
          <w:tcPr>
            <w:tcW w:w="2259" w:type="dxa"/>
          </w:tcPr>
          <w:p w:rsidR="004D4F43" w:rsidRPr="008C2FF4" w:rsidRDefault="000D3FE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0D3FE1" w:rsidRDefault="000D3F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F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76" w:type="dxa"/>
          </w:tcPr>
          <w:p w:rsidR="004D4F43" w:rsidRPr="008C2FF4" w:rsidRDefault="000D3FE1" w:rsidP="00A61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Военнослужащий- патриот</w:t>
            </w:r>
          </w:p>
        </w:tc>
        <w:tc>
          <w:tcPr>
            <w:tcW w:w="2259" w:type="dxa"/>
          </w:tcPr>
          <w:p w:rsidR="004D4F43" w:rsidRPr="00AF0436" w:rsidRDefault="00AF0436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76" w:type="dxa"/>
          </w:tcPr>
          <w:p w:rsidR="004D4F43" w:rsidRPr="008C2FF4" w:rsidRDefault="000D3FE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F4">
              <w:rPr>
                <w:rFonts w:ascii="Times New Roman" w:hAnsi="Times New Roman" w:cs="Times New Roman"/>
                <w:sz w:val="24"/>
                <w:szCs w:val="24"/>
              </w:rPr>
              <w:t>Военнослужащий-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своего дела</w:t>
            </w:r>
          </w:p>
        </w:tc>
        <w:tc>
          <w:tcPr>
            <w:tcW w:w="2259" w:type="dxa"/>
          </w:tcPr>
          <w:p w:rsidR="004D4F43" w:rsidRPr="008C2FF4" w:rsidRDefault="00AF0436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76" w:type="dxa"/>
          </w:tcPr>
          <w:p w:rsidR="004D4F43" w:rsidRPr="008C2FF4" w:rsidRDefault="00AF0436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знамени воинской части</w:t>
            </w:r>
          </w:p>
        </w:tc>
        <w:tc>
          <w:tcPr>
            <w:tcW w:w="2259" w:type="dxa"/>
          </w:tcPr>
          <w:p w:rsidR="004D4F43" w:rsidRPr="008C2FF4" w:rsidRDefault="00AF0436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6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C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4D4F43" w:rsidRPr="008C2FF4" w:rsidRDefault="00AF0436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Советских солдат в годы Великой Отечественной войны</w:t>
            </w:r>
          </w:p>
        </w:tc>
        <w:tc>
          <w:tcPr>
            <w:tcW w:w="2259" w:type="dxa"/>
          </w:tcPr>
          <w:p w:rsidR="004D4F43" w:rsidRPr="008C2FF4" w:rsidRDefault="00AF0436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6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4D4F43" w:rsidRPr="008C2FF4" w:rsidRDefault="00AF0436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ВС РФ в миротворческой деятельности</w:t>
            </w:r>
          </w:p>
        </w:tc>
        <w:tc>
          <w:tcPr>
            <w:tcW w:w="2259" w:type="dxa"/>
          </w:tcPr>
          <w:p w:rsidR="004D4F43" w:rsidRPr="008C2FF4" w:rsidRDefault="00AF0436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4F43" w:rsidRPr="008C2FF4" w:rsidTr="00AC3791">
        <w:tc>
          <w:tcPr>
            <w:tcW w:w="756" w:type="dxa"/>
          </w:tcPr>
          <w:p w:rsidR="004D4F43" w:rsidRPr="008C2FF4" w:rsidRDefault="000D3FE1" w:rsidP="0064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4D4F43" w:rsidRPr="008C2FF4" w:rsidRDefault="000D3FE1" w:rsidP="00A618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59" w:type="dxa"/>
          </w:tcPr>
          <w:p w:rsidR="004D4F43" w:rsidRPr="008C2FF4" w:rsidRDefault="000D3FE1" w:rsidP="00AF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436" w:rsidRPr="008C2FF4" w:rsidTr="00E629F7">
        <w:tc>
          <w:tcPr>
            <w:tcW w:w="7532" w:type="dxa"/>
            <w:gridSpan w:val="2"/>
          </w:tcPr>
          <w:p w:rsidR="00AF0436" w:rsidRPr="00AF0436" w:rsidRDefault="00AF0436" w:rsidP="00A61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4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9" w:type="dxa"/>
          </w:tcPr>
          <w:p w:rsidR="00AF0436" w:rsidRPr="00AF0436" w:rsidRDefault="00AF0436" w:rsidP="00647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7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A1AA8" w:rsidRPr="008C2FF4" w:rsidRDefault="00DA1AA8" w:rsidP="008C2FF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DA1AA8" w:rsidRPr="008C2FF4" w:rsidSect="00300B06">
      <w:footerReference w:type="default" r:id="rId9"/>
      <w:pgSz w:w="11906" w:h="16838"/>
      <w:pgMar w:top="851" w:right="1134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3C1" w:rsidRDefault="005103C1" w:rsidP="005103C1">
      <w:pPr>
        <w:spacing w:after="0" w:line="240" w:lineRule="auto"/>
      </w:pPr>
      <w:r>
        <w:separator/>
      </w:r>
    </w:p>
  </w:endnote>
  <w:endnote w:type="continuationSeparator" w:id="0">
    <w:p w:rsidR="005103C1" w:rsidRDefault="005103C1" w:rsidP="0051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1344"/>
      <w:docPartObj>
        <w:docPartGallery w:val="Page Numbers (Bottom of Page)"/>
        <w:docPartUnique/>
      </w:docPartObj>
    </w:sdtPr>
    <w:sdtEndPr/>
    <w:sdtContent>
      <w:p w:rsidR="00E01B68" w:rsidRDefault="009B1120">
        <w:pPr>
          <w:pStyle w:val="a9"/>
          <w:jc w:val="right"/>
        </w:pPr>
        <w:r>
          <w:fldChar w:fldCharType="begin"/>
        </w:r>
        <w:r w:rsidR="00A44E6F">
          <w:instrText xml:space="preserve"> PAGE   \* MERGEFORMAT </w:instrText>
        </w:r>
        <w:r>
          <w:fldChar w:fldCharType="separate"/>
        </w:r>
        <w:r w:rsidR="00E321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03C1" w:rsidRDefault="005103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3C1" w:rsidRDefault="005103C1" w:rsidP="005103C1">
      <w:pPr>
        <w:spacing w:after="0" w:line="240" w:lineRule="auto"/>
      </w:pPr>
      <w:r>
        <w:separator/>
      </w:r>
    </w:p>
  </w:footnote>
  <w:footnote w:type="continuationSeparator" w:id="0">
    <w:p w:rsidR="005103C1" w:rsidRDefault="005103C1" w:rsidP="00510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62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10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6B7C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3F61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4135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BC1C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EA04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B63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8F08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DD64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1C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485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BF71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E875A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0375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7377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3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D25A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B87D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7C23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C04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8670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D772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8401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17"/>
  </w:num>
  <w:num w:numId="7">
    <w:abstractNumId w:val="4"/>
  </w:num>
  <w:num w:numId="8">
    <w:abstractNumId w:val="2"/>
  </w:num>
  <w:num w:numId="9">
    <w:abstractNumId w:val="8"/>
  </w:num>
  <w:num w:numId="10">
    <w:abstractNumId w:val="22"/>
  </w:num>
  <w:num w:numId="11">
    <w:abstractNumId w:val="20"/>
  </w:num>
  <w:num w:numId="12">
    <w:abstractNumId w:val="7"/>
  </w:num>
  <w:num w:numId="13">
    <w:abstractNumId w:val="23"/>
  </w:num>
  <w:num w:numId="14">
    <w:abstractNumId w:val="15"/>
  </w:num>
  <w:num w:numId="15">
    <w:abstractNumId w:val="6"/>
  </w:num>
  <w:num w:numId="16">
    <w:abstractNumId w:val="10"/>
  </w:num>
  <w:num w:numId="17">
    <w:abstractNumId w:val="9"/>
  </w:num>
  <w:num w:numId="18">
    <w:abstractNumId w:val="24"/>
  </w:num>
  <w:num w:numId="19">
    <w:abstractNumId w:val="12"/>
  </w:num>
  <w:num w:numId="20">
    <w:abstractNumId w:val="21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AA8"/>
    <w:rsid w:val="00093046"/>
    <w:rsid w:val="000941BF"/>
    <w:rsid w:val="000C58DD"/>
    <w:rsid w:val="000D2425"/>
    <w:rsid w:val="000D3FE1"/>
    <w:rsid w:val="000E1EA5"/>
    <w:rsid w:val="001E11AF"/>
    <w:rsid w:val="001F42E9"/>
    <w:rsid w:val="00300B06"/>
    <w:rsid w:val="00322FBB"/>
    <w:rsid w:val="00325488"/>
    <w:rsid w:val="003354BC"/>
    <w:rsid w:val="00393E5F"/>
    <w:rsid w:val="003A0B09"/>
    <w:rsid w:val="00432BCE"/>
    <w:rsid w:val="0044089F"/>
    <w:rsid w:val="00450C8B"/>
    <w:rsid w:val="00454EF1"/>
    <w:rsid w:val="004938AD"/>
    <w:rsid w:val="004C7E76"/>
    <w:rsid w:val="004D4F43"/>
    <w:rsid w:val="005103C1"/>
    <w:rsid w:val="005258EE"/>
    <w:rsid w:val="005345EC"/>
    <w:rsid w:val="0053547C"/>
    <w:rsid w:val="005713CE"/>
    <w:rsid w:val="005A48A5"/>
    <w:rsid w:val="00603457"/>
    <w:rsid w:val="0062276E"/>
    <w:rsid w:val="00647CF1"/>
    <w:rsid w:val="00701A01"/>
    <w:rsid w:val="00764724"/>
    <w:rsid w:val="007D7E64"/>
    <w:rsid w:val="00834A61"/>
    <w:rsid w:val="008C2FF4"/>
    <w:rsid w:val="00935627"/>
    <w:rsid w:val="00963D8C"/>
    <w:rsid w:val="00992AE5"/>
    <w:rsid w:val="009B1120"/>
    <w:rsid w:val="00A15509"/>
    <w:rsid w:val="00A44E6F"/>
    <w:rsid w:val="00A87037"/>
    <w:rsid w:val="00AA2D4E"/>
    <w:rsid w:val="00AC3791"/>
    <w:rsid w:val="00AF0436"/>
    <w:rsid w:val="00B506F8"/>
    <w:rsid w:val="00BA269F"/>
    <w:rsid w:val="00BA5500"/>
    <w:rsid w:val="00BB4463"/>
    <w:rsid w:val="00BF2CF4"/>
    <w:rsid w:val="00C048A3"/>
    <w:rsid w:val="00C31E56"/>
    <w:rsid w:val="00C56CCD"/>
    <w:rsid w:val="00C77266"/>
    <w:rsid w:val="00C810DB"/>
    <w:rsid w:val="00CC1E0E"/>
    <w:rsid w:val="00D75A8D"/>
    <w:rsid w:val="00D8738B"/>
    <w:rsid w:val="00DA1AA8"/>
    <w:rsid w:val="00DA4128"/>
    <w:rsid w:val="00E000B5"/>
    <w:rsid w:val="00E01B68"/>
    <w:rsid w:val="00E321E8"/>
    <w:rsid w:val="00E80E93"/>
    <w:rsid w:val="00F353D4"/>
    <w:rsid w:val="00F609AD"/>
    <w:rsid w:val="00FA6121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946F297-95AD-44D3-AC2D-8585247F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A8"/>
  </w:style>
  <w:style w:type="paragraph" w:styleId="1">
    <w:name w:val="heading 1"/>
    <w:basedOn w:val="a"/>
    <w:next w:val="a"/>
    <w:link w:val="10"/>
    <w:uiPriority w:val="9"/>
    <w:qFormat/>
    <w:rsid w:val="00DA1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1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A1AA8"/>
    <w:pPr>
      <w:keepNext/>
      <w:widowControl w:val="0"/>
      <w:spacing w:before="240" w:after="0" w:line="280" w:lineRule="auto"/>
      <w:ind w:left="240" w:firstLine="567"/>
      <w:jc w:val="both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A1AA8"/>
    <w:pPr>
      <w:keepNext/>
      <w:widowControl w:val="0"/>
      <w:spacing w:before="180" w:after="0" w:line="240" w:lineRule="auto"/>
      <w:ind w:left="520"/>
      <w:jc w:val="both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1AA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1AA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rsid w:val="00DA1AA8"/>
    <w:pPr>
      <w:widowControl w:val="0"/>
      <w:spacing w:after="0" w:line="240" w:lineRule="auto"/>
      <w:ind w:left="24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A1A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DA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A1AA8"/>
    <w:pPr>
      <w:widowControl w:val="0"/>
      <w:spacing w:after="0" w:line="260" w:lineRule="auto"/>
      <w:ind w:left="840" w:right="800"/>
      <w:jc w:val="center"/>
    </w:pPr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DA1AA8"/>
    <w:pPr>
      <w:widowControl w:val="0"/>
      <w:spacing w:after="120" w:line="280" w:lineRule="auto"/>
      <w:ind w:left="283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DA1A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List Paragraph"/>
    <w:basedOn w:val="a"/>
    <w:qFormat/>
    <w:rsid w:val="00DA1AA8"/>
    <w:pPr>
      <w:widowControl w:val="0"/>
      <w:spacing w:after="0" w:line="280" w:lineRule="auto"/>
      <w:ind w:left="720" w:firstLine="300"/>
      <w:contextualSpacing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A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1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A1A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A1A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DA1A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A1AA8"/>
  </w:style>
  <w:style w:type="paragraph" w:styleId="31">
    <w:name w:val="Body Text 3"/>
    <w:basedOn w:val="a"/>
    <w:link w:val="32"/>
    <w:uiPriority w:val="99"/>
    <w:semiHidden/>
    <w:unhideWhenUsed/>
    <w:rsid w:val="00DA1A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A1AA8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3C1"/>
  </w:style>
  <w:style w:type="paragraph" w:styleId="a9">
    <w:name w:val="footer"/>
    <w:basedOn w:val="a"/>
    <w:link w:val="aa"/>
    <w:uiPriority w:val="99"/>
    <w:unhideWhenUsed/>
    <w:rsid w:val="0051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3C1"/>
  </w:style>
  <w:style w:type="paragraph" w:styleId="ab">
    <w:name w:val="Balloon Text"/>
    <w:basedOn w:val="a"/>
    <w:link w:val="ac"/>
    <w:uiPriority w:val="99"/>
    <w:semiHidden/>
    <w:unhideWhenUsed/>
    <w:rsid w:val="00A4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4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A376-7B35-4EBF-95A4-6CB5349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Татьяна Анатольевна</cp:lastModifiedBy>
  <cp:revision>56</cp:revision>
  <cp:lastPrinted>2017-10-04T11:32:00Z</cp:lastPrinted>
  <dcterms:created xsi:type="dcterms:W3CDTF">2011-09-14T12:14:00Z</dcterms:created>
  <dcterms:modified xsi:type="dcterms:W3CDTF">2022-12-21T06:25:00Z</dcterms:modified>
</cp:coreProperties>
</file>