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Р.И.</w:t>
            </w:r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  <w:bookmarkStart w:id="0" w:name="_GoBack"/>
            <w:bookmarkEnd w:id="0"/>
          </w:p>
        </w:tc>
        <w:tc>
          <w:tcPr>
            <w:tcW w:w="6627" w:type="dxa"/>
          </w:tcPr>
          <w:p w:rsidR="00917B6F" w:rsidRPr="000A2C6C" w:rsidRDefault="000A2C6C" w:rsidP="000A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материалы: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уйлин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Ф., Портных Ю. И. Мини-баскетбол в школе.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Гомельский А. Я. Тактика баскетбола. М: Журнал Физкультура в школе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Гомельский А. Я. Управление командой в баскетболе. М: Журнал Физкультура в школе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Специальные упражнения баскетболиста.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 Физкультура в школе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 В. И. Развивая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координационные способности. //ФК в школе, 2012 №12</w:t>
            </w:r>
          </w:p>
          <w:p w:rsidR="00917B6F" w:rsidRDefault="0091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арства, сознающих ценность явлений жизни и человека.</w:t>
            </w:r>
          </w:p>
        </w:tc>
      </w:tr>
      <w:tr w:rsidR="00917B6F">
        <w:tc>
          <w:tcPr>
            <w:tcW w:w="2943" w:type="dxa"/>
          </w:tcPr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7" w:type="dxa"/>
          </w:tcPr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Теоретические сведения – в течении всего курса по 2-3 мин Упражнения без мяча- 1 час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 -8 час</w:t>
            </w:r>
          </w:p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в корзину двумя руками от груди – 1час</w:t>
            </w:r>
          </w:p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специальной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и технической подготовки-4 час</w:t>
            </w:r>
          </w:p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«Мяч соседу».  «Пятнашки» Пятнашек» без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мяча.-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час</w:t>
            </w:r>
          </w:p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игры: Воробьи и вороны- 4час</w:t>
            </w:r>
          </w:p>
          <w:p w:rsidR="00917B6F" w:rsidRDefault="000A2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игры: Эстафеты с мячом- 4 час</w:t>
            </w:r>
          </w:p>
          <w:p w:rsidR="00917B6F" w:rsidRDefault="000A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Борьба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мяч». «Защита стойки «Салки спиной к щиту» «Защита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стойки» «Салки в тройках- 8 час</w:t>
            </w:r>
          </w:p>
        </w:tc>
      </w:tr>
    </w:tbl>
    <w:p w:rsidR="00917B6F" w:rsidRDefault="00917B6F">
      <w:pPr>
        <w:rPr>
          <w:rFonts w:ascii="Times New Roman" w:hAnsi="Times New Roman" w:cs="Times New Roman"/>
          <w:sz w:val="24"/>
          <w:szCs w:val="24"/>
        </w:rPr>
      </w:pPr>
    </w:p>
    <w:sectPr w:rsidR="00917B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E4E"/>
    <w:multiLevelType w:val="multilevel"/>
    <w:tmpl w:val="F1528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A02BD7"/>
    <w:multiLevelType w:val="multilevel"/>
    <w:tmpl w:val="0C4AED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F"/>
    <w:rsid w:val="000A2C6C"/>
    <w:rsid w:val="009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23E8"/>
  <w15:docId w15:val="{2DE9E190-D0DE-4AE4-A778-9D9EFCE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CF1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7640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5E245C"/>
    <w:pPr>
      <w:ind w:left="720"/>
      <w:contextualSpacing/>
    </w:pPr>
  </w:style>
  <w:style w:type="paragraph" w:styleId="ab">
    <w:name w:val="Normal (Web)"/>
    <w:basedOn w:val="a"/>
    <w:qFormat/>
    <w:rsid w:val="001962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CF13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7640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6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</dc:creator>
  <dc:description/>
  <cp:lastModifiedBy>Мария Васильевна</cp:lastModifiedBy>
  <cp:revision>31</cp:revision>
  <cp:lastPrinted>2020-10-06T03:49:00Z</cp:lastPrinted>
  <dcterms:created xsi:type="dcterms:W3CDTF">2019-10-15T03:50:00Z</dcterms:created>
  <dcterms:modified xsi:type="dcterms:W3CDTF">2022-11-23T08:44:00Z</dcterms:modified>
  <dc:language>ru-RU</dc:language>
</cp:coreProperties>
</file>