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FC" w:rsidRPr="009C7420" w:rsidRDefault="00D837FC" w:rsidP="00D837FC">
      <w:pPr>
        <w:jc w:val="center"/>
        <w:rPr>
          <w:b/>
        </w:rPr>
      </w:pPr>
      <w:r w:rsidRPr="009C7420">
        <w:rPr>
          <w:b/>
        </w:rPr>
        <w:t>РОССИЙСКАЯ ФЕДЕРАЦИЯ</w:t>
      </w:r>
    </w:p>
    <w:p w:rsidR="00D837FC" w:rsidRPr="009C7420" w:rsidRDefault="00D837FC" w:rsidP="00D837FC">
      <w:pPr>
        <w:jc w:val="center"/>
        <w:rPr>
          <w:b/>
        </w:rPr>
      </w:pPr>
      <w:r w:rsidRPr="009C7420">
        <w:rPr>
          <w:b/>
        </w:rPr>
        <w:t>Ханты-Мансийский автономный округ-Югра, Березовский район</w:t>
      </w:r>
    </w:p>
    <w:p w:rsidR="00D837FC" w:rsidRPr="009C7420" w:rsidRDefault="00D837FC" w:rsidP="00D837FC">
      <w:pPr>
        <w:jc w:val="center"/>
        <w:rPr>
          <w:b/>
        </w:rPr>
      </w:pPr>
    </w:p>
    <w:p w:rsidR="00D837FC" w:rsidRPr="009C7420" w:rsidRDefault="00D837FC" w:rsidP="00D837FC">
      <w:pPr>
        <w:jc w:val="center"/>
        <w:rPr>
          <w:b/>
        </w:rPr>
      </w:pPr>
      <w:r w:rsidRPr="009C7420">
        <w:rPr>
          <w:b/>
        </w:rPr>
        <w:t xml:space="preserve">Муниципальное </w:t>
      </w:r>
      <w:r w:rsidR="00641F7A" w:rsidRPr="00641F7A">
        <w:rPr>
          <w:b/>
        </w:rPr>
        <w:t xml:space="preserve">автономное </w:t>
      </w:r>
      <w:r w:rsidRPr="009C7420">
        <w:rPr>
          <w:b/>
        </w:rPr>
        <w:t>общеобразовательное учреждение</w:t>
      </w:r>
    </w:p>
    <w:p w:rsidR="00D837FC" w:rsidRPr="009C7420" w:rsidRDefault="00D837FC" w:rsidP="00D837FC">
      <w:pPr>
        <w:jc w:val="center"/>
        <w:rPr>
          <w:b/>
        </w:rPr>
      </w:pPr>
      <w:r w:rsidRPr="009C7420">
        <w:rPr>
          <w:b/>
        </w:rPr>
        <w:t>ИГРИМСКАЯ СРЕДНЯЯ ОБЩЕОБРАЗОВАТЕЛЬНАЯ ШКОЛА</w:t>
      </w:r>
    </w:p>
    <w:p w:rsidR="00D837FC" w:rsidRPr="009C7420" w:rsidRDefault="00D837FC" w:rsidP="00D837FC">
      <w:pPr>
        <w:jc w:val="center"/>
        <w:rPr>
          <w:b/>
        </w:rPr>
      </w:pPr>
      <w:r w:rsidRPr="009C7420">
        <w:rPr>
          <w:b/>
        </w:rPr>
        <w:t>имени Героя Советского Союза Собянина Гавриила Епифановича</w:t>
      </w:r>
    </w:p>
    <w:p w:rsidR="00D837FC" w:rsidRDefault="00D837FC" w:rsidP="00D837FC">
      <w:pPr>
        <w:pStyle w:val="p8"/>
        <w:spacing w:before="0" w:beforeAutospacing="0" w:after="0" w:afterAutospacing="0"/>
        <w:jc w:val="center"/>
      </w:pPr>
    </w:p>
    <w:p w:rsidR="00D837FC" w:rsidRDefault="00D837FC" w:rsidP="00D837FC">
      <w:pPr>
        <w:pStyle w:val="p8"/>
        <w:spacing w:before="0" w:beforeAutospacing="0" w:after="0" w:afterAutospacing="0"/>
        <w:jc w:val="center"/>
      </w:pPr>
    </w:p>
    <w:p w:rsidR="00722051" w:rsidRPr="00722051" w:rsidRDefault="005043DE" w:rsidP="00D837FC">
      <w:pPr>
        <w:keepNext/>
        <w:suppressAutoHyphens/>
        <w:jc w:val="right"/>
        <w:outlineLvl w:val="0"/>
        <w:rPr>
          <w:rFonts w:ascii="Times New Roman CYR" w:hAnsi="Times New Roman CYR" w:cs="Times New Roman CYR"/>
          <w:color w:val="FF0000"/>
        </w:rPr>
      </w:pPr>
      <w:r w:rsidRPr="005043DE">
        <w:rPr>
          <w:rFonts w:ascii="Times New Roman CYR" w:hAnsi="Times New Roman CYR" w:cs="Times New Roman CYR"/>
          <w:noProof/>
          <w:color w:val="FF0000"/>
        </w:rPr>
        <w:drawing>
          <wp:inline distT="0" distB="0" distL="0" distR="0">
            <wp:extent cx="1914525" cy="1323975"/>
            <wp:effectExtent l="0" t="0" r="0" b="0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2051" w:rsidRDefault="00722051" w:rsidP="00D837FC">
      <w:pPr>
        <w:keepNext/>
        <w:suppressAutoHyphens/>
        <w:jc w:val="right"/>
        <w:outlineLvl w:val="0"/>
        <w:rPr>
          <w:rFonts w:eastAsia="Calibri"/>
          <w:lang w:eastAsia="ar-SA"/>
        </w:rPr>
      </w:pPr>
    </w:p>
    <w:p w:rsidR="00D837FC" w:rsidRPr="00F41A8F" w:rsidRDefault="00D837FC" w:rsidP="00D837FC">
      <w:pPr>
        <w:keepNext/>
        <w:suppressAutoHyphens/>
        <w:jc w:val="center"/>
        <w:outlineLvl w:val="0"/>
        <w:rPr>
          <w:b/>
        </w:rPr>
      </w:pPr>
      <w:r w:rsidRPr="00F41A8F">
        <w:rPr>
          <w:rFonts w:eastAsia="Calibri"/>
          <w:b/>
          <w:color w:val="000000"/>
          <w:shd w:val="clear" w:color="auto" w:fill="FFFFFF"/>
          <w:lang w:eastAsia="ar-SA"/>
        </w:rPr>
        <w:t xml:space="preserve">План мероприятий по профилактике </w:t>
      </w:r>
      <w:r w:rsidRPr="00F41A8F">
        <w:rPr>
          <w:b/>
        </w:rPr>
        <w:t xml:space="preserve">самовольных уходов несовершеннолетних </w:t>
      </w:r>
    </w:p>
    <w:p w:rsidR="00D837FC" w:rsidRDefault="009804D5" w:rsidP="00D837FC">
      <w:pPr>
        <w:keepNext/>
        <w:suppressAutoHyphens/>
        <w:jc w:val="center"/>
        <w:outlineLvl w:val="0"/>
        <w:rPr>
          <w:b/>
        </w:rPr>
      </w:pPr>
      <w:r>
        <w:rPr>
          <w:b/>
        </w:rPr>
        <w:t>из семей и образовательного учреждения</w:t>
      </w:r>
    </w:p>
    <w:p w:rsidR="00AC7FB6" w:rsidRPr="00AC7FB6" w:rsidRDefault="00DC38C0" w:rsidP="00AC7FB6">
      <w:pPr>
        <w:jc w:val="center"/>
        <w:rPr>
          <w:b/>
        </w:rPr>
      </w:pPr>
      <w:r>
        <w:rPr>
          <w:b/>
        </w:rPr>
        <w:t>на 2024-2027</w:t>
      </w:r>
      <w:r w:rsidR="00AC7FB6" w:rsidRPr="00AC7FB6">
        <w:rPr>
          <w:b/>
        </w:rPr>
        <w:t xml:space="preserve"> годы</w:t>
      </w:r>
    </w:p>
    <w:p w:rsidR="00234843" w:rsidRPr="00F41A8F" w:rsidRDefault="00234843" w:rsidP="00D837FC">
      <w:pPr>
        <w:keepNext/>
        <w:suppressAutoHyphens/>
        <w:jc w:val="center"/>
        <w:outlineLvl w:val="0"/>
        <w:rPr>
          <w:b/>
        </w:rPr>
      </w:pPr>
    </w:p>
    <w:p w:rsidR="00722051" w:rsidRPr="00722051" w:rsidRDefault="00722051" w:rsidP="00722051">
      <w:pPr>
        <w:numPr>
          <w:ilvl w:val="0"/>
          <w:numId w:val="2"/>
        </w:numPr>
        <w:suppressAutoHyphens/>
        <w:spacing w:after="200" w:line="360" w:lineRule="auto"/>
        <w:contextualSpacing/>
        <w:jc w:val="center"/>
        <w:rPr>
          <w:rFonts w:eastAsia="Calibri"/>
          <w:b/>
          <w:lang w:eastAsia="en-US"/>
        </w:rPr>
      </w:pPr>
      <w:r w:rsidRPr="00722051">
        <w:rPr>
          <w:rFonts w:eastAsia="Calibri"/>
          <w:b/>
          <w:lang w:eastAsia="en-US"/>
        </w:rPr>
        <w:t>Общие положения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1.1. План работы по профилактике самовольных уходов из семей и образовательных учреждений разработан в соответствии с: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- Конвенцией о правах ребёнка;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- Указом Президента Российской Федерации от 01 июня 2012 года № 761 «Об утверждении Национальной стратегии действий в интересах детей на 2012-2017 годы»;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1.2. Работа по самовольным уходам строится по трём блокам: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 xml:space="preserve"> - Профилактика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 xml:space="preserve"> - Раннее реагирование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 xml:space="preserve"> - Работа по факту совершённого самовольного ухода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1.3. Работа проводится в различных направлениях: психологическая помощь, поддержка несовершеннолетних (работа педагога – психолога), социально – правовая помощь (работа социального педагога), воспитательная работа (индивидуальная и групповая работа педагогов).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1.4. План определяет основные направления реализации мер предотвращения самовольных уходов детей, систему и перечень программных мероприятий, направленных на противодействие самовольным уходам.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1.5. Контроль за реализацией данного плана со стороны ОУ осуществляет назначенный приказом ОУ заместитель директора.</w:t>
      </w:r>
    </w:p>
    <w:p w:rsidR="008047DB" w:rsidRDefault="008047DB" w:rsidP="00722051">
      <w:pPr>
        <w:suppressAutoHyphens/>
        <w:jc w:val="center"/>
        <w:rPr>
          <w:rFonts w:eastAsia="Calibri"/>
          <w:b/>
          <w:lang w:eastAsia="ar-SA"/>
        </w:rPr>
      </w:pPr>
    </w:p>
    <w:p w:rsidR="008047DB" w:rsidRDefault="008047DB" w:rsidP="00722051">
      <w:pPr>
        <w:suppressAutoHyphens/>
        <w:jc w:val="center"/>
        <w:rPr>
          <w:rFonts w:eastAsia="Calibri"/>
          <w:b/>
          <w:lang w:eastAsia="ar-SA"/>
        </w:rPr>
      </w:pPr>
    </w:p>
    <w:p w:rsidR="009804D5" w:rsidRDefault="009804D5" w:rsidP="00722051">
      <w:pPr>
        <w:suppressAutoHyphens/>
        <w:jc w:val="center"/>
        <w:rPr>
          <w:rFonts w:eastAsia="Calibri"/>
          <w:b/>
          <w:lang w:eastAsia="ar-SA"/>
        </w:rPr>
      </w:pPr>
    </w:p>
    <w:p w:rsidR="009804D5" w:rsidRDefault="009804D5" w:rsidP="00722051">
      <w:pPr>
        <w:suppressAutoHyphens/>
        <w:jc w:val="center"/>
        <w:rPr>
          <w:rFonts w:eastAsia="Calibri"/>
          <w:b/>
          <w:lang w:eastAsia="ar-SA"/>
        </w:rPr>
      </w:pPr>
    </w:p>
    <w:p w:rsidR="00722051" w:rsidRPr="00722051" w:rsidRDefault="00722051" w:rsidP="00722051">
      <w:pPr>
        <w:suppressAutoHyphens/>
        <w:jc w:val="center"/>
        <w:rPr>
          <w:rFonts w:eastAsia="Calibri"/>
          <w:b/>
          <w:lang w:eastAsia="ar-SA"/>
        </w:rPr>
      </w:pPr>
      <w:r w:rsidRPr="00722051">
        <w:rPr>
          <w:rFonts w:eastAsia="Calibri"/>
          <w:b/>
          <w:lang w:eastAsia="ar-SA"/>
        </w:rPr>
        <w:t>2. Цель и задачи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2.1. Цель – создание системы мероприятий по противодействию самовольных уходов детей, профилактики, обеспечивающих комплексный подход к данной проблеме и способствующей отсутствию самовольных уходов несовершеннолетних.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2.2. Задачи: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- оптимизация и конкретизация деятельности сотрудников ОУ;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- формирование мотивации к здоровому образу жизни;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- повышение эффективности профилактической работы;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- создание оптимальных условий для адаптации детей в социуме;</w:t>
      </w: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  <w:r w:rsidRPr="00722051">
        <w:rPr>
          <w:rFonts w:eastAsia="Calibri"/>
          <w:lang w:eastAsia="ar-SA"/>
        </w:rPr>
        <w:t>- социально – педагогическая реабилитация несовершеннолетних, находящихся в социально опасном положении;</w:t>
      </w:r>
    </w:p>
    <w:p w:rsidR="008047DB" w:rsidRDefault="008047DB" w:rsidP="00722051">
      <w:pPr>
        <w:suppressAutoHyphens/>
        <w:jc w:val="center"/>
        <w:rPr>
          <w:rFonts w:eastAsia="Calibri"/>
          <w:lang w:eastAsia="ar-SA"/>
        </w:rPr>
      </w:pPr>
    </w:p>
    <w:p w:rsidR="00722051" w:rsidRDefault="00722051" w:rsidP="00722051">
      <w:pPr>
        <w:suppressAutoHyphens/>
        <w:jc w:val="center"/>
        <w:rPr>
          <w:rFonts w:eastAsia="Calibri"/>
          <w:b/>
          <w:lang w:eastAsia="ar-SA"/>
        </w:rPr>
      </w:pPr>
      <w:r w:rsidRPr="00722051">
        <w:rPr>
          <w:rFonts w:eastAsia="Calibri"/>
          <w:lang w:eastAsia="ar-SA"/>
        </w:rPr>
        <w:t>3.</w:t>
      </w:r>
      <w:r w:rsidRPr="00722051">
        <w:rPr>
          <w:rFonts w:eastAsia="Calibri"/>
          <w:b/>
          <w:lang w:eastAsia="ar-SA"/>
        </w:rPr>
        <w:t xml:space="preserve"> Профилактика</w:t>
      </w:r>
    </w:p>
    <w:p w:rsidR="008A0033" w:rsidRPr="00722051" w:rsidRDefault="008A0033" w:rsidP="00722051">
      <w:pPr>
        <w:suppressAutoHyphens/>
        <w:jc w:val="center"/>
        <w:rPr>
          <w:rFonts w:eastAsia="Calibri"/>
          <w:b/>
          <w:lang w:eastAsia="ar-SA"/>
        </w:rPr>
      </w:pPr>
    </w:p>
    <w:p w:rsidR="00722051" w:rsidRPr="00722051" w:rsidRDefault="00722051" w:rsidP="00722051">
      <w:pPr>
        <w:suppressAutoHyphens/>
        <w:jc w:val="both"/>
        <w:rPr>
          <w:rFonts w:eastAsia="Calibri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5551"/>
        <w:gridCol w:w="2410"/>
        <w:gridCol w:w="2551"/>
        <w:gridCol w:w="2977"/>
      </w:tblGrid>
      <w:tr w:rsidR="008047DB" w:rsidRPr="008047DB" w:rsidTr="008047DB">
        <w:trPr>
          <w:trHeight w:val="414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8047DB">
              <w:rPr>
                <w:rFonts w:eastAsia="Calibri"/>
                <w:b/>
                <w:lang w:eastAsia="ar-SA"/>
              </w:rPr>
              <w:t>№</w:t>
            </w: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8047DB">
              <w:rPr>
                <w:rFonts w:eastAsia="Calibri"/>
                <w:b/>
                <w:lang w:eastAsia="ar-SA"/>
              </w:rPr>
              <w:t>Мероприятия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8047DB">
              <w:rPr>
                <w:rFonts w:eastAsia="Calibri"/>
                <w:b/>
                <w:lang w:eastAsia="ar-SA"/>
              </w:rPr>
              <w:t>Сроки проведения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8047DB">
              <w:rPr>
                <w:rFonts w:eastAsia="Calibri"/>
                <w:b/>
                <w:lang w:eastAsia="ar-SA"/>
              </w:rPr>
              <w:t>Участники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8047DB">
              <w:rPr>
                <w:rFonts w:eastAsia="Calibri"/>
                <w:b/>
                <w:lang w:eastAsia="ar-SA"/>
              </w:rPr>
              <w:t>Ответственный</w:t>
            </w:r>
          </w:p>
        </w:tc>
      </w:tr>
      <w:tr w:rsidR="008047DB" w:rsidRPr="008047DB" w:rsidTr="008047DB">
        <w:trPr>
          <w:trHeight w:val="460"/>
        </w:trPr>
        <w:tc>
          <w:tcPr>
            <w:tcW w:w="14459" w:type="dxa"/>
            <w:gridSpan w:val="5"/>
          </w:tcPr>
          <w:p w:rsidR="008047DB" w:rsidRPr="008047DB" w:rsidRDefault="008047DB" w:rsidP="009569CC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 xml:space="preserve">1.  </w:t>
            </w:r>
            <w:r w:rsidRPr="008047DB">
              <w:rPr>
                <w:rFonts w:eastAsia="Calibri"/>
                <w:b/>
                <w:lang w:eastAsia="ar-SA"/>
              </w:rPr>
              <w:t>Организационная работа</w:t>
            </w:r>
          </w:p>
        </w:tc>
      </w:tr>
      <w:tr w:rsidR="008047DB" w:rsidRPr="008047DB" w:rsidTr="008047DB">
        <w:trPr>
          <w:trHeight w:val="698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1.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Планирование работы по профилактике самовольных уходов детей на год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1-ая неделя сентября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Группа сотрудников ОУ с привлечением социума и правоохранительных органов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КДН и ПДН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Заместитель директора</w:t>
            </w:r>
          </w:p>
          <w:p w:rsidR="008047DB" w:rsidRPr="008047DB" w:rsidRDefault="009569CC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Социальный педагог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Педагоги – психологи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Воспитатели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Учителя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Классные руководители</w:t>
            </w:r>
          </w:p>
        </w:tc>
      </w:tr>
      <w:tr w:rsidR="008047DB" w:rsidRPr="008047DB" w:rsidTr="009569CC">
        <w:trPr>
          <w:trHeight w:val="1492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2.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Включение в план работы совета профилактики в течение учебного  года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1-ая неделя сентября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Группа сотрудников ОУ с привлечением социума и правоохранительных органов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Руководитель ОУ</w:t>
            </w:r>
          </w:p>
        </w:tc>
      </w:tr>
      <w:tr w:rsidR="008047DB" w:rsidRPr="008047DB" w:rsidTr="009569CC">
        <w:trPr>
          <w:trHeight w:val="1128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3.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Проведение тестирования на выявление детей, склонных к самовольным уходам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1-ая неделя сентября, 2 неделя января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 xml:space="preserve"> далее в течение года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Воспитанники и обучающиеся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Педагог-психолог</w:t>
            </w:r>
          </w:p>
        </w:tc>
      </w:tr>
      <w:tr w:rsidR="008047DB" w:rsidRPr="008047DB" w:rsidTr="008047DB">
        <w:trPr>
          <w:trHeight w:val="71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lastRenderedPageBreak/>
              <w:t>4.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Ведение индивидуальных карт детей, выявленных после тестирования, склонных к самовольным уходам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Воспитатели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педагоги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Заместитель  директора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Социальный педагог</w:t>
            </w:r>
          </w:p>
        </w:tc>
      </w:tr>
      <w:tr w:rsidR="008047DB" w:rsidRPr="008047DB" w:rsidTr="009569CC">
        <w:trPr>
          <w:trHeight w:val="1264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5.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Анализ ситуации при имеющих случаев ухода детей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Выводы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 xml:space="preserve"> Планирование работы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Психолого-педагогическая служба ОУ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Заместитель директора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Социальный педагог</w:t>
            </w:r>
          </w:p>
        </w:tc>
      </w:tr>
      <w:tr w:rsidR="008047DB" w:rsidRPr="008047DB" w:rsidTr="008047DB">
        <w:trPr>
          <w:trHeight w:val="948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6.</w:t>
            </w: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Вовлечение несовершеннолетних в культурно - досуговую деятельность, организация занятости и отдыха в соответствии с их интересами и заявками родителей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Кл.руководители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Родители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Социум поселения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Заместитель директора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Социальный педагог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Классные руководители</w:t>
            </w:r>
          </w:p>
        </w:tc>
      </w:tr>
      <w:tr w:rsidR="008047DB" w:rsidRPr="008047DB" w:rsidTr="008047DB">
        <w:trPr>
          <w:trHeight w:val="948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7.</w:t>
            </w: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Проведение мониторинга вовлеченности и занятости детей, склонных к уходам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2 раза в учебный год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Служба сопровождения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Кл. руководители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Заместитель директора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Социальный педагог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8047DB" w:rsidRPr="008047DB" w:rsidTr="008047DB">
        <w:trPr>
          <w:trHeight w:val="948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Доведение до сведения педагогов и родителей итоги мониторинга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2 раза в учебный год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Служба сопровождения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Кл. руководители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Заместитель директора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Социальный педагог</w:t>
            </w:r>
          </w:p>
        </w:tc>
      </w:tr>
      <w:tr w:rsidR="008047DB" w:rsidRPr="008047DB" w:rsidTr="008047DB">
        <w:trPr>
          <w:trHeight w:val="398"/>
        </w:trPr>
        <w:tc>
          <w:tcPr>
            <w:tcW w:w="14459" w:type="dxa"/>
            <w:gridSpan w:val="5"/>
          </w:tcPr>
          <w:p w:rsidR="008047DB" w:rsidRPr="008047DB" w:rsidRDefault="008047DB" w:rsidP="009569CC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047DB">
              <w:rPr>
                <w:rFonts w:eastAsia="Calibri"/>
                <w:b/>
                <w:lang w:eastAsia="en-US"/>
              </w:rPr>
              <w:t>Работа с несовершеннолетними</w:t>
            </w:r>
          </w:p>
        </w:tc>
      </w:tr>
      <w:tr w:rsidR="008047DB" w:rsidRPr="008047DB" w:rsidTr="009569CC">
        <w:trPr>
          <w:trHeight w:val="806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1.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Групповые беседы с детьми, склонными к уходам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 xml:space="preserve">Один раз в два месяца; 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Служба сопровождения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Кл. руководители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Заместитель директора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Социальный педагог</w:t>
            </w:r>
          </w:p>
        </w:tc>
      </w:tr>
      <w:tr w:rsidR="008047DB" w:rsidRPr="008047DB" w:rsidTr="009569CC">
        <w:trPr>
          <w:trHeight w:val="808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2.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Воспитательные часы по группам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По плану воспитательной работы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Кл. руководители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воспитатели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Классные руководители</w:t>
            </w:r>
          </w:p>
        </w:tc>
      </w:tr>
      <w:tr w:rsidR="008047DB" w:rsidRPr="008047DB" w:rsidTr="008047DB">
        <w:trPr>
          <w:trHeight w:val="1579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3.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Совместная профилактическая работа с КДН и ПДН (заседания комиссий, совет профилактики)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Служба сопровождения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Кл. руководители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Заместитель директора</w:t>
            </w:r>
          </w:p>
        </w:tc>
      </w:tr>
      <w:tr w:rsidR="008047DB" w:rsidRPr="008047DB" w:rsidTr="009569CC">
        <w:trPr>
          <w:trHeight w:val="1831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lastRenderedPageBreak/>
              <w:t>4.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Индивидуальная работа с детьми, совершившими самовольный уход, и склонных к самовольным уходам, а также профилактика уходов: диагностическая, консультативная, психологическая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просветительская, развивающая и коррекционная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 течение года индивидуально, по плану на каждого несовершеннолетнего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Служба сопровождения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Заместитель директора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Социально-психологическая служба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8047DB" w:rsidRPr="008047DB" w:rsidTr="009569CC">
        <w:trPr>
          <w:trHeight w:val="566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5.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Занесение данных в дневник индивидуального наблюдения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Кл. руководители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Руководитель ОУ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8047DB" w:rsidRPr="008047DB" w:rsidTr="008047DB">
        <w:trPr>
          <w:trHeight w:val="402"/>
        </w:trPr>
        <w:tc>
          <w:tcPr>
            <w:tcW w:w="14459" w:type="dxa"/>
            <w:gridSpan w:val="5"/>
          </w:tcPr>
          <w:p w:rsidR="008047DB" w:rsidRPr="008047DB" w:rsidRDefault="008047DB" w:rsidP="009569CC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047DB">
              <w:rPr>
                <w:rFonts w:eastAsia="Calibri"/>
                <w:b/>
                <w:lang w:eastAsia="en-US"/>
              </w:rPr>
              <w:t>Контроль</w:t>
            </w:r>
          </w:p>
        </w:tc>
      </w:tr>
      <w:tr w:rsidR="008047DB" w:rsidRPr="008047DB" w:rsidTr="008047DB">
        <w:trPr>
          <w:trHeight w:val="812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1</w:t>
            </w: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Отслеживание эффективности проведения системы профилактической работы</w:t>
            </w:r>
          </w:p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Заместители директора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Руководитель ОУ</w:t>
            </w:r>
          </w:p>
        </w:tc>
      </w:tr>
      <w:tr w:rsidR="008047DB" w:rsidRPr="008047DB" w:rsidTr="008047DB">
        <w:trPr>
          <w:trHeight w:val="812"/>
        </w:trPr>
        <w:tc>
          <w:tcPr>
            <w:tcW w:w="97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2</w:t>
            </w:r>
          </w:p>
        </w:tc>
        <w:tc>
          <w:tcPr>
            <w:tcW w:w="5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Сообщения на педсоветах, родительских собраниях общие сведения и социальный эффект</w:t>
            </w:r>
          </w:p>
        </w:tc>
        <w:tc>
          <w:tcPr>
            <w:tcW w:w="2410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В течение года</w:t>
            </w:r>
          </w:p>
        </w:tc>
        <w:tc>
          <w:tcPr>
            <w:tcW w:w="2551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Заместители директора</w:t>
            </w:r>
          </w:p>
        </w:tc>
        <w:tc>
          <w:tcPr>
            <w:tcW w:w="2977" w:type="dxa"/>
          </w:tcPr>
          <w:p w:rsidR="008047DB" w:rsidRPr="008047DB" w:rsidRDefault="008047DB" w:rsidP="008047D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8047DB">
              <w:rPr>
                <w:rFonts w:eastAsia="Calibri"/>
                <w:lang w:eastAsia="ar-SA"/>
              </w:rPr>
              <w:t>Руководитель ОУ</w:t>
            </w:r>
          </w:p>
        </w:tc>
      </w:tr>
    </w:tbl>
    <w:p w:rsidR="00722051" w:rsidRPr="00722051" w:rsidRDefault="00722051" w:rsidP="00722051">
      <w:pPr>
        <w:suppressAutoHyphens/>
        <w:ind w:hanging="180"/>
        <w:jc w:val="right"/>
        <w:rPr>
          <w:rFonts w:eastAsia="Calibri"/>
          <w:lang w:eastAsia="ar-SA"/>
        </w:rPr>
      </w:pPr>
    </w:p>
    <w:p w:rsidR="00722051" w:rsidRPr="00722051" w:rsidRDefault="00722051" w:rsidP="00722051">
      <w:pPr>
        <w:suppressAutoHyphens/>
        <w:ind w:hanging="180"/>
        <w:jc w:val="right"/>
        <w:rPr>
          <w:rFonts w:eastAsia="Calibri"/>
          <w:lang w:eastAsia="ar-SA"/>
        </w:rPr>
      </w:pPr>
    </w:p>
    <w:p w:rsidR="00722051" w:rsidRPr="00722051" w:rsidRDefault="00722051" w:rsidP="00722051">
      <w:pPr>
        <w:suppressAutoHyphens/>
        <w:ind w:hanging="180"/>
        <w:jc w:val="right"/>
        <w:rPr>
          <w:rFonts w:eastAsia="Calibri"/>
          <w:lang w:eastAsia="ar-SA"/>
        </w:rPr>
      </w:pPr>
    </w:p>
    <w:p w:rsidR="00722051" w:rsidRPr="00722051" w:rsidRDefault="00722051" w:rsidP="00722051">
      <w:pPr>
        <w:suppressAutoHyphens/>
        <w:ind w:hanging="180"/>
        <w:jc w:val="right"/>
        <w:rPr>
          <w:rFonts w:eastAsia="Calibri"/>
          <w:lang w:eastAsia="ar-SA"/>
        </w:rPr>
      </w:pPr>
    </w:p>
    <w:p w:rsidR="00F41A8F" w:rsidRPr="00F41A8F" w:rsidRDefault="00F41A8F" w:rsidP="00234843">
      <w:pPr>
        <w:suppressAutoHyphens/>
        <w:rPr>
          <w:rFonts w:eastAsia="Calibri"/>
          <w:b/>
          <w:lang w:eastAsia="ar-SA"/>
        </w:rPr>
      </w:pPr>
    </w:p>
    <w:sectPr w:rsidR="00F41A8F" w:rsidRPr="00F41A8F" w:rsidSect="008047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C80"/>
    <w:multiLevelType w:val="hybridMultilevel"/>
    <w:tmpl w:val="EC08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70BB"/>
    <w:multiLevelType w:val="hybridMultilevel"/>
    <w:tmpl w:val="EC08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37FC"/>
    <w:rsid w:val="000167FC"/>
    <w:rsid w:val="0016783F"/>
    <w:rsid w:val="00234843"/>
    <w:rsid w:val="00304997"/>
    <w:rsid w:val="0034228E"/>
    <w:rsid w:val="004C11CB"/>
    <w:rsid w:val="005043DE"/>
    <w:rsid w:val="00641F7A"/>
    <w:rsid w:val="00722051"/>
    <w:rsid w:val="00785A5B"/>
    <w:rsid w:val="008047DB"/>
    <w:rsid w:val="008A0033"/>
    <w:rsid w:val="008B19CE"/>
    <w:rsid w:val="009569CC"/>
    <w:rsid w:val="009804D5"/>
    <w:rsid w:val="00AC7FB6"/>
    <w:rsid w:val="00C159C4"/>
    <w:rsid w:val="00D837FC"/>
    <w:rsid w:val="00DC38C0"/>
    <w:rsid w:val="00F4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422D"/>
  <w15:docId w15:val="{9198D28C-489D-4907-BD8A-5428C35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D837F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804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207</cp:lastModifiedBy>
  <cp:revision>26</cp:revision>
  <cp:lastPrinted>2021-11-15T03:29:00Z</cp:lastPrinted>
  <dcterms:created xsi:type="dcterms:W3CDTF">2019-01-25T06:43:00Z</dcterms:created>
  <dcterms:modified xsi:type="dcterms:W3CDTF">2024-11-01T06:30:00Z</dcterms:modified>
</cp:coreProperties>
</file>